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8FA" w:rsidRPr="00581013" w:rsidRDefault="003058FA" w:rsidP="003058FA">
      <w:pPr>
        <w:pStyle w:val="Antrats"/>
        <w:jc w:val="right"/>
        <w:rPr>
          <w:b/>
        </w:rPr>
      </w:pPr>
      <w:r w:rsidRPr="00581013">
        <w:rPr>
          <w:b/>
        </w:rPr>
        <w:t>Projektas</w:t>
      </w:r>
    </w:p>
    <w:p w:rsidR="003058FA" w:rsidRPr="00F76AAD" w:rsidRDefault="003058FA" w:rsidP="00C644DD">
      <w:pPr>
        <w:spacing w:line="240" w:lineRule="auto"/>
        <w:jc w:val="center"/>
        <w:rPr>
          <w:b/>
          <w:color w:val="000000"/>
          <w:sz w:val="28"/>
          <w:szCs w:val="28"/>
        </w:rPr>
      </w:pPr>
    </w:p>
    <w:p w:rsidR="007B51EF" w:rsidRPr="00BE5CE9" w:rsidRDefault="007B51EF" w:rsidP="00C644DD">
      <w:pPr>
        <w:spacing w:line="240" w:lineRule="auto"/>
        <w:jc w:val="center"/>
        <w:rPr>
          <w:b/>
          <w:color w:val="000000"/>
          <w:sz w:val="28"/>
          <w:szCs w:val="28"/>
        </w:rPr>
      </w:pPr>
      <w:r w:rsidRPr="00BE5CE9">
        <w:rPr>
          <w:b/>
          <w:color w:val="000000"/>
          <w:sz w:val="28"/>
          <w:szCs w:val="28"/>
        </w:rPr>
        <w:t>KAIŠIADORIŲ RAJONO SAVIVALDYBĖS TARYBA</w:t>
      </w:r>
    </w:p>
    <w:p w:rsidR="007B51EF" w:rsidRPr="00165F97" w:rsidRDefault="007B51EF" w:rsidP="00C644DD">
      <w:pPr>
        <w:spacing w:line="240" w:lineRule="auto"/>
        <w:ind w:right="-180"/>
        <w:jc w:val="center"/>
        <w:rPr>
          <w:b/>
          <w:color w:val="000000"/>
        </w:rPr>
      </w:pPr>
    </w:p>
    <w:p w:rsidR="007B51EF" w:rsidRPr="00FE7AA6" w:rsidRDefault="007B51EF" w:rsidP="002C165E">
      <w:pPr>
        <w:pStyle w:val="Antrat1"/>
        <w:rPr>
          <w:sz w:val="24"/>
          <w:szCs w:val="24"/>
        </w:rPr>
      </w:pPr>
      <w:r w:rsidRPr="00FE7AA6">
        <w:rPr>
          <w:sz w:val="24"/>
          <w:szCs w:val="24"/>
        </w:rPr>
        <w:t>SPRENDIMAS</w:t>
      </w:r>
    </w:p>
    <w:p w:rsidR="007B51EF" w:rsidRPr="00C95BA2" w:rsidRDefault="007B51EF" w:rsidP="00B254D8">
      <w:pPr>
        <w:pStyle w:val="Antrat1"/>
        <w:rPr>
          <w:sz w:val="24"/>
          <w:szCs w:val="24"/>
        </w:rPr>
      </w:pPr>
      <w:r w:rsidRPr="00C95BA2">
        <w:rPr>
          <w:sz w:val="24"/>
          <w:szCs w:val="24"/>
        </w:rPr>
        <w:t xml:space="preserve">DĖL KAIŠIADORIŲ RAJONO SAVIVALDYBĖS </w:t>
      </w:r>
      <w:r w:rsidR="00AC7A90" w:rsidRPr="00C95BA2">
        <w:rPr>
          <w:sz w:val="24"/>
          <w:szCs w:val="24"/>
        </w:rPr>
        <w:t xml:space="preserve">Tarybos 2016 m. birželio 30 d. sprendimo nr. v17-220 „dėl </w:t>
      </w:r>
      <w:r w:rsidR="001C2078" w:rsidRPr="00C95BA2">
        <w:rPr>
          <w:caps w:val="0"/>
          <w:sz w:val="24"/>
          <w:szCs w:val="24"/>
        </w:rPr>
        <w:t>KAIŠIADORIŲ RAJONO SAVIVALDYBĖS</w:t>
      </w:r>
      <w:r w:rsidR="003D4F18">
        <w:rPr>
          <w:caps w:val="0"/>
          <w:sz w:val="24"/>
          <w:szCs w:val="24"/>
        </w:rPr>
        <w:t xml:space="preserve"> </w:t>
      </w:r>
      <w:r w:rsidRPr="00C95BA2">
        <w:rPr>
          <w:sz w:val="24"/>
          <w:szCs w:val="24"/>
        </w:rPr>
        <w:t>neveiksnių asmenų būklės peržiūrėjimo komisijos sudarymo ir komisijos nuostatų patvirtinimo</w:t>
      </w:r>
      <w:r w:rsidR="00AC7A90" w:rsidRPr="00C95BA2">
        <w:rPr>
          <w:sz w:val="24"/>
          <w:szCs w:val="24"/>
        </w:rPr>
        <w:t>“</w:t>
      </w:r>
      <w:r w:rsidR="003058FA" w:rsidRPr="00C95BA2">
        <w:rPr>
          <w:sz w:val="24"/>
          <w:szCs w:val="24"/>
        </w:rPr>
        <w:t xml:space="preserve"> PAKEITIMO</w:t>
      </w:r>
    </w:p>
    <w:p w:rsidR="00671F55" w:rsidRDefault="00671F55" w:rsidP="002C165E">
      <w:pPr>
        <w:tabs>
          <w:tab w:val="left" w:pos="1191"/>
        </w:tabs>
        <w:jc w:val="center"/>
      </w:pPr>
    </w:p>
    <w:p w:rsidR="007B51EF" w:rsidRPr="00FE7AA6" w:rsidRDefault="00175C3A" w:rsidP="002C165E">
      <w:pPr>
        <w:tabs>
          <w:tab w:val="left" w:pos="1191"/>
        </w:tabs>
        <w:jc w:val="center"/>
      </w:pPr>
      <w:r w:rsidRPr="00FE7AA6">
        <w:t>20</w:t>
      </w:r>
      <w:r w:rsidR="003058FA" w:rsidRPr="00FE7AA6">
        <w:t>2</w:t>
      </w:r>
      <w:r w:rsidR="00BB0AE7">
        <w:t>6</w:t>
      </w:r>
      <w:r w:rsidRPr="00FE7AA6">
        <w:t xml:space="preserve"> m.</w:t>
      </w:r>
      <w:r w:rsidR="003D4F18">
        <w:t xml:space="preserve"> </w:t>
      </w:r>
      <w:r w:rsidR="004D6FEB">
        <w:t>vasario</w:t>
      </w:r>
      <w:r w:rsidR="003D4F18">
        <w:t xml:space="preserve">      </w:t>
      </w:r>
      <w:r w:rsidR="007B51EF" w:rsidRPr="00FE7AA6">
        <w:t>d. Nr. V17</w:t>
      </w:r>
      <w:r w:rsidR="009102CF">
        <w:t>E</w:t>
      </w:r>
      <w:r w:rsidR="007B51EF" w:rsidRPr="00FE7AA6">
        <w:t xml:space="preserve">- </w:t>
      </w:r>
    </w:p>
    <w:p w:rsidR="007B51EF" w:rsidRPr="00FE7AA6" w:rsidRDefault="007B51EF" w:rsidP="002C165E">
      <w:pPr>
        <w:jc w:val="center"/>
      </w:pPr>
      <w:r w:rsidRPr="00FE7AA6">
        <w:t>Kaišiadorys</w:t>
      </w:r>
    </w:p>
    <w:p w:rsidR="007B51EF" w:rsidRDefault="007B51EF" w:rsidP="002C165E">
      <w:pPr>
        <w:spacing w:line="360" w:lineRule="auto"/>
        <w:jc w:val="center"/>
        <w:rPr>
          <w:sz w:val="16"/>
          <w:szCs w:val="16"/>
        </w:rPr>
      </w:pPr>
    </w:p>
    <w:p w:rsidR="005F4272" w:rsidRDefault="003058FA" w:rsidP="005F4272">
      <w:pPr>
        <w:spacing w:line="360" w:lineRule="auto"/>
        <w:ind w:firstLine="851"/>
      </w:pPr>
      <w:r w:rsidRPr="00A44290">
        <w:t xml:space="preserve">Vadovaudamasi Lietuvos Respublikos vietos savivaldos </w:t>
      </w:r>
      <w:r w:rsidRPr="002E584D">
        <w:rPr>
          <w:rFonts w:ascii="TT9Fo00" w:hAnsi="TT9Fo00" w:cs="TT9Fo00"/>
        </w:rPr>
        <w:t>į</w:t>
      </w:r>
      <w:r w:rsidRPr="002E584D">
        <w:t xml:space="preserve">statymo </w:t>
      </w:r>
      <w:r w:rsidR="009376FA" w:rsidRPr="002E584D">
        <w:t xml:space="preserve"> 1</w:t>
      </w:r>
      <w:r w:rsidR="00D977B6" w:rsidRPr="002E584D">
        <w:t>5</w:t>
      </w:r>
      <w:r w:rsidR="009376FA" w:rsidRPr="002E584D">
        <w:t xml:space="preserve"> straipsnio 2 dalies </w:t>
      </w:r>
      <w:r w:rsidR="00D977B6" w:rsidRPr="002E584D">
        <w:t>4</w:t>
      </w:r>
      <w:r w:rsidR="009376FA" w:rsidRPr="002E584D">
        <w:t xml:space="preserve"> punktu,</w:t>
      </w:r>
      <w:r w:rsidR="003D4F18">
        <w:t xml:space="preserve"> </w:t>
      </w:r>
      <w:r w:rsidR="007B51EF" w:rsidRPr="00A44290">
        <w:t>Kaišiadorių rajono savivaldyb</w:t>
      </w:r>
      <w:r w:rsidR="005F4272">
        <w:t>ės taryba n u s p r e n d ž i a</w:t>
      </w:r>
      <w:r w:rsidR="003662BB">
        <w:t>:</w:t>
      </w:r>
    </w:p>
    <w:p w:rsidR="003058FA" w:rsidRDefault="004D6FEB" w:rsidP="004D6FEB">
      <w:pPr>
        <w:spacing w:line="360" w:lineRule="auto"/>
        <w:ind w:firstLine="851"/>
      </w:pPr>
      <w:r>
        <w:t>P</w:t>
      </w:r>
      <w:r w:rsidR="001C2078">
        <w:t>akeist</w:t>
      </w:r>
      <w:r w:rsidR="003058FA">
        <w:t xml:space="preserve">i Kaišiadorių rajono savivaldybės </w:t>
      </w:r>
      <w:r w:rsidR="003058FA" w:rsidRPr="00C95BA2">
        <w:t xml:space="preserve">tarybos </w:t>
      </w:r>
      <w:r w:rsidR="00FE7AA6" w:rsidRPr="00C95BA2">
        <w:t>2016 m. birželio 30 d. sprendimą</w:t>
      </w:r>
      <w:r w:rsidR="003058FA" w:rsidRPr="00C95BA2">
        <w:t xml:space="preserve"> Nr. </w:t>
      </w:r>
      <w:bookmarkStart w:id="0" w:name="n_0"/>
      <w:r w:rsidR="003058FA" w:rsidRPr="00C95BA2">
        <w:t>V17-220</w:t>
      </w:r>
      <w:bookmarkEnd w:id="0"/>
      <w:r w:rsidR="003058FA" w:rsidRPr="00C95BA2">
        <w:t xml:space="preserve"> „Dėl K</w:t>
      </w:r>
      <w:r w:rsidR="00FE7AA6" w:rsidRPr="00C95BA2">
        <w:t>aišiadorių rajono savivaldybės n</w:t>
      </w:r>
      <w:r w:rsidR="003058FA" w:rsidRPr="00C95BA2">
        <w:t>eveiksnių asmenų būklės peržiūrėjimo komisijos sudarymo ir komisijos nuostatų patvirtinimo“</w:t>
      </w:r>
      <w:r>
        <w:t xml:space="preserve">: </w:t>
      </w:r>
    </w:p>
    <w:p w:rsidR="004D6FEB" w:rsidRPr="00053F28" w:rsidRDefault="004D6FEB" w:rsidP="004D6FEB">
      <w:pPr>
        <w:spacing w:line="360" w:lineRule="auto"/>
        <w:ind w:firstLine="851"/>
        <w:rPr>
          <w:lang w:eastAsia="ar-SA"/>
        </w:rPr>
      </w:pPr>
      <w:r>
        <w:t xml:space="preserve">1. Pakeisti </w:t>
      </w:r>
      <w:r w:rsidRPr="00BA0C4C">
        <w:t>1.</w:t>
      </w:r>
      <w:r>
        <w:t>1</w:t>
      </w:r>
      <w:r w:rsidRPr="00BA0C4C">
        <w:t xml:space="preserve"> papunktį </w:t>
      </w:r>
      <w:r>
        <w:t xml:space="preserve">ir jį </w:t>
      </w:r>
      <w:r w:rsidRPr="00BA0C4C">
        <w:t>iš</w:t>
      </w:r>
      <w:r>
        <w:t>dėstyti taip:</w:t>
      </w:r>
    </w:p>
    <w:p w:rsidR="004D6FEB" w:rsidRDefault="004D6FEB" w:rsidP="004D6FEB">
      <w:pPr>
        <w:spacing w:line="360" w:lineRule="auto"/>
        <w:ind w:firstLine="851"/>
      </w:pPr>
      <w:r>
        <w:t>„</w:t>
      </w:r>
      <w:r w:rsidR="003662BB">
        <w:t xml:space="preserve">1.1. </w:t>
      </w:r>
      <w:r>
        <w:t xml:space="preserve">Dovilė Bačiulienė, Kaišiadorių rajono savivaldybės administracijos Socialinės paramos skyriaus vyriausioji specialistė – </w:t>
      </w:r>
      <w:r w:rsidR="003662BB">
        <w:t>k</w:t>
      </w:r>
      <w:r>
        <w:t xml:space="preserve">omisijos pirmininkė;“ </w:t>
      </w:r>
    </w:p>
    <w:p w:rsidR="004D6FEB" w:rsidRPr="00053F28" w:rsidRDefault="00A62982" w:rsidP="004D6FEB">
      <w:pPr>
        <w:spacing w:line="360" w:lineRule="auto"/>
        <w:ind w:firstLine="851"/>
        <w:rPr>
          <w:lang w:eastAsia="ar-SA"/>
        </w:rPr>
      </w:pPr>
      <w:r>
        <w:t>2</w:t>
      </w:r>
      <w:r w:rsidR="004D6FEB">
        <w:t xml:space="preserve">. Pakeisti </w:t>
      </w:r>
      <w:r w:rsidR="004D6FEB" w:rsidRPr="00BA0C4C">
        <w:t>1.</w:t>
      </w:r>
      <w:r w:rsidR="004D6FEB">
        <w:t>2</w:t>
      </w:r>
      <w:r w:rsidR="004D6FEB" w:rsidRPr="00BA0C4C">
        <w:t xml:space="preserve"> papunktį </w:t>
      </w:r>
      <w:r w:rsidR="004D6FEB">
        <w:t xml:space="preserve">ir jį </w:t>
      </w:r>
      <w:r w:rsidR="004D6FEB" w:rsidRPr="00BA0C4C">
        <w:t>iš</w:t>
      </w:r>
      <w:r w:rsidR="004D6FEB">
        <w:t>dėstyti taip:</w:t>
      </w:r>
    </w:p>
    <w:p w:rsidR="005F4272" w:rsidRDefault="0073309B" w:rsidP="001569ED">
      <w:pPr>
        <w:tabs>
          <w:tab w:val="left" w:pos="851"/>
        </w:tabs>
        <w:spacing w:line="360" w:lineRule="auto"/>
      </w:pPr>
      <w:r>
        <w:tab/>
      </w:r>
      <w:r w:rsidR="003058FA" w:rsidRPr="00053F28">
        <w:t>„</w:t>
      </w:r>
      <w:r w:rsidR="005F4272">
        <w:t>1.2. </w:t>
      </w:r>
      <w:r>
        <w:t>Lina Juodienė</w:t>
      </w:r>
      <w:r w:rsidR="005F4272">
        <w:t>, Kaišiadorių rajono savivaldybės administracijos T</w:t>
      </w:r>
      <w:r w:rsidR="005F4272">
        <w:rPr>
          <w:color w:val="000000"/>
        </w:rPr>
        <w:t xml:space="preserve">eisės ir viešųjų pirkimų skyriaus </w:t>
      </w:r>
      <w:r>
        <w:rPr>
          <w:color w:val="000000"/>
        </w:rPr>
        <w:t>vyriausioji specialistė</w:t>
      </w:r>
      <w:r w:rsidR="005F4272">
        <w:t>;“</w:t>
      </w:r>
    </w:p>
    <w:p w:rsidR="0084243D" w:rsidRPr="00FA1ACE" w:rsidRDefault="00A62982" w:rsidP="00A62982">
      <w:pPr>
        <w:spacing w:line="360" w:lineRule="auto"/>
        <w:ind w:firstLine="851"/>
      </w:pPr>
      <w:r>
        <w:t xml:space="preserve">3. Pakeisti </w:t>
      </w:r>
      <w:r w:rsidR="0084243D">
        <w:t xml:space="preserve">nurodytu sprendimu patvirtintus </w:t>
      </w:r>
      <w:r w:rsidR="00FA1ACE" w:rsidRPr="00C95BA2">
        <w:t>Kaišiadorių rajono savivaldybės neveiksnių asmenų būklės peržiūrėjimo komisijos</w:t>
      </w:r>
      <w:r w:rsidR="003D4F18">
        <w:t xml:space="preserve"> </w:t>
      </w:r>
      <w:r w:rsidR="0084243D" w:rsidRPr="00FA1ACE">
        <w:t xml:space="preserve">nuostatus: </w:t>
      </w:r>
    </w:p>
    <w:p w:rsidR="00A62982" w:rsidRDefault="0084243D" w:rsidP="00A62982">
      <w:pPr>
        <w:spacing w:line="360" w:lineRule="auto"/>
        <w:ind w:firstLine="851"/>
      </w:pPr>
      <w:r>
        <w:t xml:space="preserve">3.1. </w:t>
      </w:r>
      <w:r w:rsidR="00FA1ACE">
        <w:t>P</w:t>
      </w:r>
      <w:r>
        <w:t xml:space="preserve">akeisti </w:t>
      </w:r>
      <w:r w:rsidR="00A62982" w:rsidRPr="00BA0C4C">
        <w:t>1</w:t>
      </w:r>
      <w:r w:rsidR="00A62982">
        <w:t>4</w:t>
      </w:r>
      <w:r w:rsidR="00A62982" w:rsidRPr="00BA0C4C">
        <w:t xml:space="preserve"> punkt</w:t>
      </w:r>
      <w:r w:rsidR="00A62982">
        <w:t>ą</w:t>
      </w:r>
      <w:r w:rsidR="003D4F18">
        <w:t xml:space="preserve"> </w:t>
      </w:r>
      <w:r w:rsidR="00A62982">
        <w:t xml:space="preserve">ir jį </w:t>
      </w:r>
      <w:r w:rsidR="00A62982" w:rsidRPr="00BA0C4C">
        <w:t>iš</w:t>
      </w:r>
      <w:r w:rsidR="00A62982">
        <w:t>dėstyti taip:</w:t>
      </w:r>
    </w:p>
    <w:p w:rsidR="00A62982" w:rsidRPr="0063227E" w:rsidRDefault="00A62982" w:rsidP="00A62982">
      <w:pPr>
        <w:spacing w:line="360" w:lineRule="auto"/>
        <w:ind w:firstLine="851"/>
      </w:pPr>
      <w:r>
        <w:t xml:space="preserve">„14. </w:t>
      </w:r>
      <w:r w:rsidRPr="00A62982">
        <w:t xml:space="preserve">Komisijai vadovauja ir posėdžius organizuoja Komisijos pirmininkas. Komisijos pirmininko </w:t>
      </w:r>
      <w:r w:rsidR="00202D8F" w:rsidRPr="00202D8F">
        <w:t xml:space="preserve">atostogų, laikinojo nedarbingumo ar kai dėl kitų pateisinančių priežasčių </w:t>
      </w:r>
      <w:r w:rsidR="00202D8F" w:rsidRPr="00B07842">
        <w:t xml:space="preserve">laikinai </w:t>
      </w:r>
      <w:r w:rsidR="007A050F" w:rsidRPr="00B07842">
        <w:t>negali eiti</w:t>
      </w:r>
      <w:r w:rsidR="003D4F18" w:rsidRPr="00B07842">
        <w:t xml:space="preserve"> </w:t>
      </w:r>
      <w:r w:rsidR="00202D8F" w:rsidRPr="00B07842">
        <w:t>savo pareigų</w:t>
      </w:r>
      <w:r w:rsidRPr="00B07842">
        <w:t xml:space="preserve">, jo funkcijas vykdo jį pavaduojantis </w:t>
      </w:r>
      <w:r w:rsidR="0063227E" w:rsidRPr="00B07842">
        <w:t>K</w:t>
      </w:r>
      <w:r w:rsidRPr="00B07842">
        <w:t xml:space="preserve">omisijos narys, išrinktas </w:t>
      </w:r>
      <w:r w:rsidR="0076055D" w:rsidRPr="00B07842">
        <w:t xml:space="preserve">balsuojant </w:t>
      </w:r>
      <w:r w:rsidR="007A050F" w:rsidRPr="00B07842">
        <w:t xml:space="preserve">Komisijos posėdžio </w:t>
      </w:r>
      <w:r w:rsidR="0076055D" w:rsidRPr="00B07842">
        <w:t xml:space="preserve">pradžioje </w:t>
      </w:r>
      <w:r w:rsidR="007A050F" w:rsidRPr="00B07842">
        <w:t>daugumos</w:t>
      </w:r>
      <w:r w:rsidR="0076055D" w:rsidRPr="00B07842">
        <w:t xml:space="preserve"> Komisijos narių</w:t>
      </w:r>
      <w:r w:rsidR="007A050F" w:rsidRPr="00B07842">
        <w:t>, dalyvaujančių Komisijos posėdyje</w:t>
      </w:r>
      <w:r w:rsidRPr="00B07842">
        <w:t>.</w:t>
      </w:r>
      <w:r w:rsidR="003D4F18" w:rsidRPr="00B07842">
        <w:t xml:space="preserve"> </w:t>
      </w:r>
      <w:r w:rsidRPr="00B07842">
        <w:t xml:space="preserve">Komisijos posėdis organizuojamas ne vėliau kaip per 20 darbo dienų nuo visų Nuostatų 13 punkte nurodytų dokumentų ir informacijos gavimo. </w:t>
      </w:r>
      <w:r w:rsidR="007A050F" w:rsidRPr="00B07842">
        <w:t>Suderinęs su</w:t>
      </w:r>
      <w:r w:rsidR="003D4F18" w:rsidRPr="00B07842">
        <w:t xml:space="preserve"> </w:t>
      </w:r>
      <w:r w:rsidR="007A050F" w:rsidRPr="00B07842">
        <w:t>Komisijos pirmininku</w:t>
      </w:r>
      <w:r w:rsidR="003D4F18" w:rsidRPr="00B07842">
        <w:t xml:space="preserve"> </w:t>
      </w:r>
      <w:r w:rsidR="007A050F" w:rsidRPr="00B07842">
        <w:t>Komisijos posėdžio datą ir laiką</w:t>
      </w:r>
      <w:bookmarkStart w:id="1" w:name="_GoBack"/>
      <w:bookmarkEnd w:id="1"/>
      <w:r w:rsidRPr="00B07842">
        <w:t>, sekretoriaus funkcijas atliekantis asmuo Komisijos narius informuoja</w:t>
      </w:r>
      <w:r w:rsidRPr="00A62982">
        <w:t xml:space="preserve"> registruotu paštu ir (ar) elektroniniu paštu ne vėliau kaip prieš 10 darbo dienų iki Komisijos posėdžio. Komisijos nariams su pranešimu apie Komisijos posėdį pateikiami ir Nuostatų 13 punkte nurodyti dokumentai ir informacija</w:t>
      </w:r>
      <w:r w:rsidR="0084243D">
        <w:t>,</w:t>
      </w:r>
      <w:r w:rsidR="003D4F18">
        <w:t xml:space="preserve"> </w:t>
      </w:r>
      <w:r w:rsidRPr="0063227E">
        <w:t>jeigu yra toks Komisijos narių sutarimas.“</w:t>
      </w:r>
    </w:p>
    <w:p w:rsidR="00A62982" w:rsidRPr="0063227E" w:rsidRDefault="0084243D" w:rsidP="00A62982">
      <w:pPr>
        <w:spacing w:line="360" w:lineRule="auto"/>
        <w:ind w:firstLine="851"/>
      </w:pPr>
      <w:r>
        <w:t>3.2</w:t>
      </w:r>
      <w:r w:rsidR="00A62982" w:rsidRPr="0063227E">
        <w:t>. Pakeisti 19 punktą ir jį išdėstyti taip:</w:t>
      </w:r>
    </w:p>
    <w:p w:rsidR="00A62982" w:rsidRPr="0063227E" w:rsidRDefault="00A62982" w:rsidP="00A62982">
      <w:pPr>
        <w:spacing w:line="360" w:lineRule="auto"/>
        <w:ind w:firstLine="851"/>
        <w:rPr>
          <w:lang w:eastAsia="ar-SA"/>
        </w:rPr>
      </w:pPr>
      <w:r w:rsidRPr="0063227E">
        <w:rPr>
          <w:lang w:eastAsia="ar-SA"/>
        </w:rPr>
        <w:t xml:space="preserve">„19. Komisijos sprendimai įforminami Komisijos posėdžio protokolu (toliau – protokolas). </w:t>
      </w:r>
      <w:r w:rsidRPr="0063227E">
        <w:rPr>
          <w:lang w:eastAsia="ar-SA"/>
        </w:rPr>
        <w:lastRenderedPageBreak/>
        <w:t>Protokolas surašomas ir pasirašomas ne vėliau kaip per 5 darbo dienas po Komisijos posėdžio. Protokolą ir protokolo išrašą pasirašo Komisijos pirmininkas, o j</w:t>
      </w:r>
      <w:r w:rsidR="0084243D">
        <w:rPr>
          <w:lang w:eastAsia="ar-SA"/>
        </w:rPr>
        <w:t>o</w:t>
      </w:r>
      <w:r w:rsidRPr="0063227E">
        <w:rPr>
          <w:lang w:eastAsia="ar-SA"/>
        </w:rPr>
        <w:t xml:space="preserve"> nesant </w:t>
      </w:r>
      <w:r w:rsidR="0084243D">
        <w:rPr>
          <w:lang w:eastAsia="ar-SA"/>
        </w:rPr>
        <w:t xml:space="preserve">– </w:t>
      </w:r>
      <w:r w:rsidRPr="0063227E">
        <w:rPr>
          <w:lang w:eastAsia="ar-SA"/>
        </w:rPr>
        <w:t>Komisijos posėdžiui pirmininkavęs Komisijos narys</w:t>
      </w:r>
      <w:r w:rsidR="0084243D">
        <w:rPr>
          <w:lang w:eastAsia="ar-SA"/>
        </w:rPr>
        <w:t>,</w:t>
      </w:r>
      <w:r w:rsidRPr="0063227E">
        <w:rPr>
          <w:lang w:eastAsia="ar-SA"/>
        </w:rPr>
        <w:t xml:space="preserve"> ir sekretoriaus funkcijas atliekantis asmuo. Protokolo išrašą ne vėliau kaip per 2 darbo dienas nuo protokolo pasirašymo sekretoriaus funkcijas atliekantis asmuo privalo išsiųsti žinomu arba nurodytu adresu (el. paštu ar registruotu paštu) asmeniui, teismo sprendimu pripažintam neveiksniu tam tikroje srityje, kurio būklės pakitimai Komisijos posėdyje buvo svarstomi, jo globėjui. Sekretoriaus funkcijas atliekantis asmuo parengia ir patvirtina Komisijos protokolo išrašą bei perduoda Savivaldybės administracijos Buhalterijos skyriui jo pagrindu </w:t>
      </w:r>
      <w:r w:rsidR="0084243D">
        <w:rPr>
          <w:lang w:eastAsia="ar-SA"/>
        </w:rPr>
        <w:t>ap</w:t>
      </w:r>
      <w:r w:rsidRPr="0063227E">
        <w:rPr>
          <w:lang w:eastAsia="ar-SA"/>
        </w:rPr>
        <w:t xml:space="preserve">skaičiuoti ir išmokėti reikalingas lėšas Komisijos narių ir sekretoriaus funkcijas atliekančio asmens atlygiui už darbą </w:t>
      </w:r>
      <w:r w:rsidR="0084243D">
        <w:rPr>
          <w:lang w:eastAsia="ar-SA"/>
        </w:rPr>
        <w:t>K</w:t>
      </w:r>
      <w:r w:rsidRPr="0063227E">
        <w:rPr>
          <w:lang w:eastAsia="ar-SA"/>
        </w:rPr>
        <w:t>omisijos posėdyje teisės aktų nustatyta tvarka.“</w:t>
      </w:r>
    </w:p>
    <w:p w:rsidR="00A62982" w:rsidRPr="0063227E" w:rsidRDefault="00A62982" w:rsidP="001569ED">
      <w:pPr>
        <w:tabs>
          <w:tab w:val="left" w:pos="851"/>
        </w:tabs>
        <w:spacing w:line="360" w:lineRule="auto"/>
      </w:pPr>
    </w:p>
    <w:p w:rsidR="005F4272" w:rsidRDefault="005F4272" w:rsidP="001569ED">
      <w:pPr>
        <w:tabs>
          <w:tab w:val="left" w:pos="851"/>
        </w:tabs>
        <w:spacing w:line="360" w:lineRule="auto"/>
      </w:pPr>
    </w:p>
    <w:p w:rsidR="00A70348" w:rsidRDefault="00A70348" w:rsidP="00A70348">
      <w:pPr>
        <w:spacing w:line="360" w:lineRule="auto"/>
        <w:ind w:right="-82"/>
      </w:pPr>
      <w:r w:rsidRPr="00A44290">
        <w:t>Savivaldybės meras</w:t>
      </w:r>
    </w:p>
    <w:p w:rsidR="00A70348" w:rsidRPr="00A70348" w:rsidRDefault="00A70348" w:rsidP="00A70348">
      <w:pPr>
        <w:ind w:right="142"/>
      </w:pPr>
      <w:r w:rsidRPr="00A70348">
        <w:t>Sprendimo projektą teikia </w:t>
      </w:r>
    </w:p>
    <w:p w:rsidR="00A70348" w:rsidRPr="00A70348" w:rsidRDefault="00A70348" w:rsidP="00A70348">
      <w:pPr>
        <w:ind w:right="142"/>
      </w:pPr>
      <w:r w:rsidRPr="00A70348">
        <w:t>Savivaldybės meras Šarūnas Čėsna  </w:t>
      </w:r>
    </w:p>
    <w:p w:rsidR="002E584D" w:rsidRDefault="002E584D" w:rsidP="00AC7A90">
      <w:pPr>
        <w:ind w:right="142"/>
        <w:rPr>
          <w:rFonts w:ascii="TimesLT" w:hAnsi="TimesLT"/>
        </w:rPr>
      </w:pPr>
    </w:p>
    <w:p w:rsidR="002E584D" w:rsidRDefault="002E584D" w:rsidP="00AC7A90">
      <w:pPr>
        <w:ind w:right="142"/>
        <w:rPr>
          <w:rFonts w:ascii="TimesLT" w:hAnsi="TimesLT"/>
        </w:rPr>
      </w:pPr>
    </w:p>
    <w:p w:rsidR="0063227E" w:rsidRDefault="0063227E" w:rsidP="00AC7A90">
      <w:pPr>
        <w:ind w:right="142"/>
        <w:rPr>
          <w:rFonts w:ascii="TimesLT" w:hAnsi="TimesLT"/>
        </w:rPr>
      </w:pPr>
    </w:p>
    <w:p w:rsidR="00AC7A90" w:rsidRPr="00CF53DA" w:rsidRDefault="00AC7A90" w:rsidP="00AC7A90">
      <w:pPr>
        <w:spacing w:line="276" w:lineRule="auto"/>
        <w:rPr>
          <w:color w:val="000000"/>
        </w:rPr>
      </w:pPr>
      <w:r>
        <w:rPr>
          <w:color w:val="000000"/>
        </w:rPr>
        <w:t>Rengėja</w:t>
      </w:r>
    </w:p>
    <w:p w:rsidR="00AC7A90" w:rsidRPr="00CF53DA" w:rsidRDefault="00AC7A90" w:rsidP="00AC7A90">
      <w:pPr>
        <w:spacing w:line="276" w:lineRule="auto"/>
        <w:rPr>
          <w:color w:val="000000"/>
        </w:rPr>
      </w:pPr>
      <w:r>
        <w:rPr>
          <w:color w:val="000000"/>
        </w:rPr>
        <w:t>Dovilė Bačiulienė</w:t>
      </w:r>
    </w:p>
    <w:p w:rsidR="00AC7A90" w:rsidRDefault="00AC7A90" w:rsidP="00AC7A90">
      <w:pPr>
        <w:spacing w:line="276" w:lineRule="auto"/>
        <w:rPr>
          <w:color w:val="000000"/>
        </w:rPr>
      </w:pPr>
      <w:r>
        <w:rPr>
          <w:color w:val="000000"/>
        </w:rPr>
        <w:t>202</w:t>
      </w:r>
      <w:r w:rsidR="00BB0AE7">
        <w:rPr>
          <w:color w:val="000000"/>
        </w:rPr>
        <w:t>6</w:t>
      </w:r>
      <w:r w:rsidRPr="00CF53DA">
        <w:rPr>
          <w:color w:val="000000"/>
        </w:rPr>
        <w:t>-</w:t>
      </w:r>
      <w:r w:rsidR="00BB0AE7">
        <w:rPr>
          <w:color w:val="000000"/>
        </w:rPr>
        <w:t>0</w:t>
      </w:r>
      <w:r w:rsidR="004D6FEB">
        <w:rPr>
          <w:color w:val="000000"/>
        </w:rPr>
        <w:t>2</w:t>
      </w:r>
      <w:r>
        <w:rPr>
          <w:color w:val="000000"/>
        </w:rPr>
        <w:t>-</w:t>
      </w:r>
    </w:p>
    <w:p w:rsidR="00A70348" w:rsidRDefault="00A70348" w:rsidP="00AC7A90">
      <w:pPr>
        <w:spacing w:line="276" w:lineRule="auto"/>
        <w:rPr>
          <w:color w:val="000000"/>
        </w:rPr>
      </w:pPr>
    </w:p>
    <w:p w:rsidR="007357BC" w:rsidRDefault="007357BC" w:rsidP="00AC7A90">
      <w:pPr>
        <w:spacing w:line="276" w:lineRule="auto"/>
        <w:rPr>
          <w:color w:val="000000"/>
        </w:rPr>
      </w:pPr>
    </w:p>
    <w:p w:rsidR="0063227E" w:rsidRDefault="0063227E" w:rsidP="00AC7A90">
      <w:pPr>
        <w:spacing w:line="276" w:lineRule="auto"/>
        <w:rPr>
          <w:color w:val="000000"/>
        </w:rPr>
      </w:pPr>
    </w:p>
    <w:p w:rsidR="0063227E" w:rsidRDefault="0063227E" w:rsidP="00AC7A90">
      <w:pPr>
        <w:spacing w:line="276" w:lineRule="auto"/>
        <w:rPr>
          <w:color w:val="000000"/>
        </w:rPr>
      </w:pPr>
    </w:p>
    <w:p w:rsidR="0063227E" w:rsidRDefault="0063227E" w:rsidP="00AC7A90">
      <w:pPr>
        <w:spacing w:line="276" w:lineRule="auto"/>
        <w:rPr>
          <w:color w:val="000000"/>
        </w:rPr>
      </w:pPr>
    </w:p>
    <w:p w:rsidR="0063227E" w:rsidRDefault="0063227E" w:rsidP="00AC7A90">
      <w:pPr>
        <w:spacing w:line="276" w:lineRule="auto"/>
        <w:rPr>
          <w:color w:val="000000"/>
        </w:rPr>
      </w:pPr>
    </w:p>
    <w:p w:rsidR="0063227E" w:rsidRDefault="0063227E" w:rsidP="00AC7A90">
      <w:pPr>
        <w:spacing w:line="276" w:lineRule="auto"/>
        <w:rPr>
          <w:color w:val="000000"/>
        </w:rPr>
      </w:pPr>
    </w:p>
    <w:p w:rsidR="0063227E" w:rsidRDefault="0063227E" w:rsidP="00AC7A90">
      <w:pPr>
        <w:spacing w:line="276" w:lineRule="auto"/>
        <w:rPr>
          <w:color w:val="000000"/>
        </w:rPr>
      </w:pPr>
    </w:p>
    <w:p w:rsidR="0063227E" w:rsidRDefault="0063227E" w:rsidP="00AC7A90">
      <w:pPr>
        <w:spacing w:line="276" w:lineRule="auto"/>
        <w:rPr>
          <w:color w:val="000000"/>
        </w:rPr>
      </w:pPr>
    </w:p>
    <w:p w:rsidR="0063227E" w:rsidRDefault="0063227E" w:rsidP="00AC7A90">
      <w:pPr>
        <w:spacing w:line="276" w:lineRule="auto"/>
        <w:rPr>
          <w:color w:val="000000"/>
        </w:rPr>
      </w:pPr>
    </w:p>
    <w:p w:rsidR="0063227E" w:rsidRDefault="0063227E" w:rsidP="00AC7A90">
      <w:pPr>
        <w:spacing w:line="276" w:lineRule="auto"/>
        <w:rPr>
          <w:color w:val="000000"/>
        </w:rPr>
      </w:pPr>
    </w:p>
    <w:p w:rsidR="0063227E" w:rsidRDefault="0063227E" w:rsidP="00AC7A90">
      <w:pPr>
        <w:spacing w:line="276" w:lineRule="auto"/>
        <w:rPr>
          <w:color w:val="000000"/>
        </w:rPr>
      </w:pPr>
    </w:p>
    <w:p w:rsidR="0063227E" w:rsidRPr="00CF53DA" w:rsidRDefault="0063227E" w:rsidP="00AC7A90">
      <w:pPr>
        <w:spacing w:line="276" w:lineRule="auto"/>
        <w:rPr>
          <w:color w:val="000000"/>
        </w:rPr>
      </w:pPr>
    </w:p>
    <w:p w:rsidR="00FD6107" w:rsidRDefault="00F71D93" w:rsidP="00F71D93">
      <w:r>
        <w:t>Eglė Mockevičienė</w:t>
      </w:r>
      <w:r w:rsidR="003D4F18">
        <w:t xml:space="preserve">   </w:t>
      </w:r>
      <w:r w:rsidR="00AC7A90" w:rsidRPr="006D0784">
        <w:t xml:space="preserve">Asta Masaitienė  </w:t>
      </w:r>
      <w:r w:rsidR="003D4F18">
        <w:t xml:space="preserve">      </w:t>
      </w:r>
      <w:r w:rsidR="005F4272">
        <w:t xml:space="preserve">Lina Juodienė      </w:t>
      </w:r>
      <w:r w:rsidR="00D02494" w:rsidRPr="00D02494">
        <w:t>Rita Čepulienė</w:t>
      </w:r>
    </w:p>
    <w:p w:rsidR="00AC7A90" w:rsidRDefault="00AC7A90" w:rsidP="00AC7A90">
      <w:r w:rsidRPr="006D0784">
        <w:t>202</w:t>
      </w:r>
      <w:r w:rsidR="00BB0AE7">
        <w:t>6</w:t>
      </w:r>
      <w:r w:rsidRPr="006D0784">
        <w:t>-</w:t>
      </w:r>
      <w:r w:rsidR="00BB0AE7">
        <w:t>0</w:t>
      </w:r>
      <w:r w:rsidR="004D6FEB">
        <w:t>2</w:t>
      </w:r>
      <w:r w:rsidRPr="006D0784">
        <w:t>-</w:t>
      </w:r>
      <w:r w:rsidRPr="006A7138">
        <w:tab/>
      </w:r>
      <w:r w:rsidR="003D4F18">
        <w:t xml:space="preserve">           </w:t>
      </w:r>
      <w:r>
        <w:t>202</w:t>
      </w:r>
      <w:r w:rsidR="00BB0AE7">
        <w:t>6</w:t>
      </w:r>
      <w:r w:rsidRPr="006A7138">
        <w:t>-</w:t>
      </w:r>
      <w:r w:rsidR="00BB0AE7">
        <w:t>0</w:t>
      </w:r>
      <w:r w:rsidR="004D6FEB">
        <w:t>2</w:t>
      </w:r>
      <w:r w:rsidRPr="006A7138">
        <w:t>-</w:t>
      </w:r>
      <w:r w:rsidR="003D4F18">
        <w:t xml:space="preserve">                  </w:t>
      </w:r>
      <w:r>
        <w:t>202</w:t>
      </w:r>
      <w:r w:rsidR="00BB0AE7">
        <w:t>6</w:t>
      </w:r>
      <w:r w:rsidR="0073309B">
        <w:t>-</w:t>
      </w:r>
      <w:r w:rsidR="00BB0AE7">
        <w:t>0</w:t>
      </w:r>
      <w:r w:rsidR="004D6FEB">
        <w:t>2</w:t>
      </w:r>
      <w:r w:rsidR="0073309B">
        <w:t>-</w:t>
      </w:r>
      <w:r w:rsidR="003D4F18">
        <w:t xml:space="preserve">              </w:t>
      </w:r>
      <w:r w:rsidR="00224F42">
        <w:t>202</w:t>
      </w:r>
      <w:r w:rsidR="00BB0AE7">
        <w:t>6</w:t>
      </w:r>
      <w:r w:rsidR="00224F42">
        <w:t>-</w:t>
      </w:r>
      <w:r w:rsidR="00BB0AE7">
        <w:t>0</w:t>
      </w:r>
      <w:r w:rsidR="004D6FEB">
        <w:t>2</w:t>
      </w:r>
      <w:r w:rsidR="00224F42">
        <w:t>-</w:t>
      </w:r>
    </w:p>
    <w:p w:rsidR="007357BC" w:rsidRDefault="007357BC" w:rsidP="007357BC">
      <w:pPr>
        <w:jc w:val="left"/>
        <w:rPr>
          <w:b/>
        </w:rPr>
      </w:pPr>
    </w:p>
    <w:p w:rsidR="007357BC" w:rsidRPr="00A70348" w:rsidRDefault="00C80FE5" w:rsidP="007357BC">
      <w:pPr>
        <w:jc w:val="left"/>
        <w:rPr>
          <w:bCs/>
        </w:rPr>
      </w:pPr>
      <w:r>
        <w:rPr>
          <w:bCs/>
        </w:rPr>
        <w:t xml:space="preserve">Karolis Petkevičius </w:t>
      </w:r>
      <w:r w:rsidR="003D4F18">
        <w:rPr>
          <w:bCs/>
        </w:rPr>
        <w:t xml:space="preserve"> </w:t>
      </w:r>
      <w:r>
        <w:rPr>
          <w:bCs/>
        </w:rPr>
        <w:t xml:space="preserve"> </w:t>
      </w:r>
      <w:r w:rsidR="0073309B">
        <w:rPr>
          <w:bCs/>
        </w:rPr>
        <w:t>Ignas Simonaitis</w:t>
      </w:r>
    </w:p>
    <w:p w:rsidR="0013429B" w:rsidRDefault="007357BC" w:rsidP="0013429B">
      <w:pPr>
        <w:jc w:val="left"/>
        <w:rPr>
          <w:bCs/>
        </w:rPr>
      </w:pPr>
      <w:r w:rsidRPr="00A70348">
        <w:rPr>
          <w:bCs/>
        </w:rPr>
        <w:t>202</w:t>
      </w:r>
      <w:r w:rsidR="00BB0AE7">
        <w:rPr>
          <w:bCs/>
        </w:rPr>
        <w:t>6</w:t>
      </w:r>
      <w:r w:rsidRPr="00A70348">
        <w:rPr>
          <w:bCs/>
        </w:rPr>
        <w:t>-</w:t>
      </w:r>
      <w:r w:rsidR="00BB0AE7">
        <w:rPr>
          <w:bCs/>
        </w:rPr>
        <w:t>0</w:t>
      </w:r>
      <w:r w:rsidR="004D6FEB">
        <w:rPr>
          <w:bCs/>
        </w:rPr>
        <w:t>2</w:t>
      </w:r>
      <w:r w:rsidRPr="00A70348">
        <w:rPr>
          <w:bCs/>
        </w:rPr>
        <w:t>-</w:t>
      </w:r>
      <w:r w:rsidR="00C80FE5">
        <w:rPr>
          <w:bCs/>
        </w:rPr>
        <w:tab/>
      </w:r>
      <w:r w:rsidR="003D4F18">
        <w:rPr>
          <w:bCs/>
        </w:rPr>
        <w:t xml:space="preserve">             </w:t>
      </w:r>
      <w:r w:rsidR="00C80FE5" w:rsidRPr="00A70348">
        <w:rPr>
          <w:bCs/>
        </w:rPr>
        <w:t>202</w:t>
      </w:r>
      <w:r w:rsidR="00BB0AE7">
        <w:rPr>
          <w:bCs/>
        </w:rPr>
        <w:t>6</w:t>
      </w:r>
      <w:r w:rsidR="00C80FE5" w:rsidRPr="00A70348">
        <w:rPr>
          <w:bCs/>
        </w:rPr>
        <w:t>-</w:t>
      </w:r>
      <w:r w:rsidR="00BB0AE7">
        <w:rPr>
          <w:bCs/>
        </w:rPr>
        <w:t>0</w:t>
      </w:r>
      <w:r w:rsidR="004D6FEB">
        <w:rPr>
          <w:bCs/>
        </w:rPr>
        <w:t>2</w:t>
      </w:r>
      <w:r w:rsidR="0013429B">
        <w:rPr>
          <w:bCs/>
        </w:rPr>
        <w:t>-</w:t>
      </w:r>
    </w:p>
    <w:p w:rsidR="00A62982" w:rsidRDefault="00A62982" w:rsidP="0013429B">
      <w:pPr>
        <w:jc w:val="center"/>
        <w:rPr>
          <w:b/>
        </w:rPr>
      </w:pPr>
    </w:p>
    <w:p w:rsidR="00AC7A90" w:rsidRPr="00FE7AA6" w:rsidRDefault="00AC7A90" w:rsidP="0013429B">
      <w:pPr>
        <w:jc w:val="center"/>
        <w:rPr>
          <w:b/>
        </w:rPr>
      </w:pPr>
      <w:r w:rsidRPr="00FE7AA6">
        <w:rPr>
          <w:b/>
        </w:rPr>
        <w:lastRenderedPageBreak/>
        <w:t>SPRENDIMO</w:t>
      </w:r>
    </w:p>
    <w:p w:rsidR="00AC7A90" w:rsidRPr="00FE7AA6" w:rsidRDefault="00FE7AA6" w:rsidP="00AC7A90">
      <w:pPr>
        <w:pStyle w:val="Antrat1"/>
        <w:rPr>
          <w:sz w:val="24"/>
          <w:szCs w:val="24"/>
        </w:rPr>
      </w:pPr>
      <w:r>
        <w:rPr>
          <w:sz w:val="24"/>
          <w:szCs w:val="24"/>
        </w:rPr>
        <w:t>„</w:t>
      </w:r>
      <w:r w:rsidR="00AC7A90" w:rsidRPr="00FE7AA6">
        <w:rPr>
          <w:sz w:val="24"/>
          <w:szCs w:val="24"/>
        </w:rPr>
        <w:t>DĖL KAIŠIADORIŲ RAJONO SAVIVALDYBĖS Tarybos 2016 m. birželio 30 d. sprendimo nr. v17-220 „</w:t>
      </w:r>
      <w:r w:rsidR="00AC7A90" w:rsidRPr="001C2078">
        <w:rPr>
          <w:sz w:val="24"/>
          <w:szCs w:val="24"/>
        </w:rPr>
        <w:t xml:space="preserve">dėl </w:t>
      </w:r>
      <w:r w:rsidR="001C2078" w:rsidRPr="001C2078">
        <w:rPr>
          <w:sz w:val="24"/>
          <w:szCs w:val="24"/>
        </w:rPr>
        <w:t>Kaišiadorių rajono savivaldybės</w:t>
      </w:r>
      <w:r w:rsidR="004870DA">
        <w:rPr>
          <w:sz w:val="24"/>
          <w:szCs w:val="24"/>
        </w:rPr>
        <w:t xml:space="preserve"> </w:t>
      </w:r>
      <w:r w:rsidR="00AC7A90" w:rsidRPr="00FE7AA6">
        <w:rPr>
          <w:sz w:val="24"/>
          <w:szCs w:val="24"/>
        </w:rPr>
        <w:t xml:space="preserve">neveiksnių asmenų būklės peržiūrėjimo komisijos sudarymo ir komisijos nuostatų patvirtinimo“ PAKEITIMO“ PROJEKTO </w:t>
      </w:r>
    </w:p>
    <w:p w:rsidR="00AC7A90" w:rsidRPr="00FE7AA6" w:rsidRDefault="00AC7A90" w:rsidP="00AC7A90">
      <w:pPr>
        <w:pStyle w:val="Standard"/>
        <w:jc w:val="center"/>
        <w:rPr>
          <w:b/>
          <w:szCs w:val="24"/>
        </w:rPr>
      </w:pPr>
    </w:p>
    <w:p w:rsidR="00AC7A90" w:rsidRPr="00FE7AA6" w:rsidRDefault="00AC7A90" w:rsidP="00AC7A90">
      <w:pPr>
        <w:tabs>
          <w:tab w:val="left" w:pos="855"/>
        </w:tabs>
        <w:spacing w:line="360" w:lineRule="auto"/>
        <w:jc w:val="center"/>
        <w:rPr>
          <w:b/>
        </w:rPr>
      </w:pPr>
      <w:r w:rsidRPr="00FE7AA6">
        <w:rPr>
          <w:b/>
          <w:caps/>
        </w:rPr>
        <w:t>aiškinamasis raštas</w:t>
      </w:r>
    </w:p>
    <w:p w:rsidR="00AC7A90" w:rsidRPr="00FE7AA6" w:rsidRDefault="00AC7A90" w:rsidP="00AC7A90">
      <w:pPr>
        <w:autoSpaceDN w:val="0"/>
        <w:jc w:val="center"/>
      </w:pPr>
      <w:r w:rsidRPr="00FE7AA6">
        <w:t>202</w:t>
      </w:r>
      <w:r w:rsidR="00BB0AE7">
        <w:t>6</w:t>
      </w:r>
      <w:r w:rsidRPr="00FE7AA6">
        <w:t xml:space="preserve"> m. </w:t>
      </w:r>
      <w:r w:rsidR="004D6FEB">
        <w:t xml:space="preserve">vasario </w:t>
      </w:r>
      <w:r w:rsidR="004870DA">
        <w:t xml:space="preserve">        </w:t>
      </w:r>
      <w:r w:rsidRPr="00FE7AA6">
        <w:t>d.</w:t>
      </w:r>
    </w:p>
    <w:p w:rsidR="00AC7A90" w:rsidRPr="00FE7AA6" w:rsidRDefault="00AC7A90" w:rsidP="00AC7A90">
      <w:pPr>
        <w:autoSpaceDN w:val="0"/>
        <w:jc w:val="center"/>
      </w:pPr>
      <w:r w:rsidRPr="00FE7AA6">
        <w:t>Kaišiadorys</w:t>
      </w:r>
    </w:p>
    <w:p w:rsidR="00AC7A90" w:rsidRPr="00125F20" w:rsidRDefault="00AC7A90" w:rsidP="00AC7A90">
      <w:pPr>
        <w:autoSpaceDN w:val="0"/>
        <w:spacing w:line="360" w:lineRule="auto"/>
        <w:jc w:val="center"/>
      </w:pPr>
    </w:p>
    <w:p w:rsidR="00AC7A90" w:rsidRPr="00125F20" w:rsidRDefault="00AC7A90" w:rsidP="00AC7A90">
      <w:pPr>
        <w:autoSpaceDN w:val="0"/>
        <w:spacing w:line="360" w:lineRule="auto"/>
        <w:rPr>
          <w:b/>
        </w:rPr>
      </w:pPr>
      <w:r w:rsidRPr="00125F20">
        <w:rPr>
          <w:b/>
        </w:rPr>
        <w:t>1. PROJEKTO ESMĖ IR TIKSLAI</w:t>
      </w:r>
    </w:p>
    <w:p w:rsidR="005D4F17" w:rsidRPr="005D4F17" w:rsidRDefault="005D4F17" w:rsidP="005D4F17">
      <w:pPr>
        <w:tabs>
          <w:tab w:val="left" w:pos="851"/>
        </w:tabs>
        <w:spacing w:line="360" w:lineRule="auto"/>
        <w:ind w:firstLine="851"/>
      </w:pPr>
      <w:r>
        <w:t>O</w:t>
      </w:r>
      <w:r w:rsidRPr="005D4F17">
        <w:t xml:space="preserve">rganizuojant darbus, pasikeitus Komisijos sekretoriui, pasikeitus </w:t>
      </w:r>
      <w:r w:rsidRPr="0073309B">
        <w:rPr>
          <w:bCs/>
        </w:rPr>
        <w:t>T</w:t>
      </w:r>
      <w:r w:rsidRPr="0073309B">
        <w:rPr>
          <w:bCs/>
          <w:color w:val="000000"/>
        </w:rPr>
        <w:t>eisės ir viešųjų pirkimų skyriaus</w:t>
      </w:r>
      <w:r w:rsidR="004870DA">
        <w:rPr>
          <w:bCs/>
          <w:color w:val="000000"/>
        </w:rPr>
        <w:t xml:space="preserve"> </w:t>
      </w:r>
      <w:r w:rsidRPr="005D4F17">
        <w:rPr>
          <w:bCs/>
          <w:color w:val="000000"/>
        </w:rPr>
        <w:t>darbuotojui,</w:t>
      </w:r>
      <w:r w:rsidRPr="005D4F17">
        <w:t xml:space="preserve"> siūlomi pakeitimai įtraukiant į Kaišiadorių rajono savivaldybės neveiksnių asmenų būklės peržiūrėjimo komisiją darbuotojus pagal jų atliekamas veiklas neveiksnių asmenų srityje</w:t>
      </w:r>
      <w:r w:rsidR="00A62982">
        <w:t xml:space="preserve"> ir patikslinama Komisijos pirmininko išrinkimo procedūra jam negalint dalyvauti Komisijos posėdyje</w:t>
      </w:r>
      <w:r w:rsidRPr="005D4F17">
        <w:t>.</w:t>
      </w:r>
    </w:p>
    <w:p w:rsidR="0045705B" w:rsidRDefault="00C95BA2" w:rsidP="0045705B">
      <w:pPr>
        <w:spacing w:line="360" w:lineRule="auto"/>
        <w:rPr>
          <w:bCs/>
        </w:rPr>
      </w:pPr>
      <w:r w:rsidRPr="00C95BA2">
        <w:rPr>
          <w:bCs/>
        </w:rPr>
        <w:t>Keičiam</w:t>
      </w:r>
      <w:r w:rsidR="0013429B">
        <w:rPr>
          <w:bCs/>
        </w:rPr>
        <w:t>ų</w:t>
      </w:r>
      <w:r w:rsidRPr="00C95BA2">
        <w:rPr>
          <w:bCs/>
        </w:rPr>
        <w:t xml:space="preserve"> punkt</w:t>
      </w:r>
      <w:r w:rsidR="0013429B">
        <w:rPr>
          <w:bCs/>
        </w:rPr>
        <w:t>ų</w:t>
      </w:r>
      <w:r w:rsidRPr="00C95BA2">
        <w:rPr>
          <w:bCs/>
        </w:rPr>
        <w:t xml:space="preserve"> lyginamasis variantas:</w:t>
      </w:r>
    </w:p>
    <w:p w:rsidR="0013429B" w:rsidRPr="00053F28" w:rsidRDefault="0013429B" w:rsidP="0013429B">
      <w:pPr>
        <w:spacing w:line="360" w:lineRule="auto"/>
        <w:ind w:firstLine="851"/>
        <w:rPr>
          <w:lang w:eastAsia="ar-SA"/>
        </w:rPr>
      </w:pPr>
      <w:r>
        <w:t xml:space="preserve">1. Pakeisti </w:t>
      </w:r>
      <w:r w:rsidRPr="00BA0C4C">
        <w:t>1.</w:t>
      </w:r>
      <w:r>
        <w:t>1</w:t>
      </w:r>
      <w:r w:rsidRPr="00BA0C4C">
        <w:t xml:space="preserve"> papunktį </w:t>
      </w:r>
      <w:r>
        <w:t xml:space="preserve">ir jį </w:t>
      </w:r>
      <w:r w:rsidRPr="00BA0C4C">
        <w:t>iš</w:t>
      </w:r>
      <w:r>
        <w:t>dėstyti taip:</w:t>
      </w:r>
    </w:p>
    <w:p w:rsidR="0013429B" w:rsidRDefault="0013429B" w:rsidP="0013429B">
      <w:pPr>
        <w:tabs>
          <w:tab w:val="left" w:pos="851"/>
        </w:tabs>
        <w:spacing w:line="360" w:lineRule="auto"/>
        <w:rPr>
          <w:bCs/>
        </w:rPr>
      </w:pPr>
      <w:r>
        <w:rPr>
          <w:bCs/>
        </w:rPr>
        <w:tab/>
      </w:r>
      <w:r w:rsidR="00CC433A">
        <w:rPr>
          <w:bCs/>
        </w:rPr>
        <w:t>„</w:t>
      </w:r>
      <w:r>
        <w:rPr>
          <w:bCs/>
        </w:rPr>
        <w:t>1.1</w:t>
      </w:r>
      <w:r w:rsidR="003662BB">
        <w:rPr>
          <w:bCs/>
        </w:rPr>
        <w:t>.</w:t>
      </w:r>
      <w:r w:rsidRPr="0013429B">
        <w:rPr>
          <w:bCs/>
        </w:rPr>
        <w:t> </w:t>
      </w:r>
      <w:r w:rsidRPr="0013429B">
        <w:rPr>
          <w:bCs/>
          <w:strike/>
        </w:rPr>
        <w:t>Eglė Mockevičienė</w:t>
      </w:r>
      <w:r w:rsidR="004870DA" w:rsidRPr="00BC190E">
        <w:rPr>
          <w:bCs/>
        </w:rPr>
        <w:t xml:space="preserve"> </w:t>
      </w:r>
      <w:r w:rsidR="00CC433A" w:rsidRPr="0013429B">
        <w:rPr>
          <w:b/>
          <w:bCs/>
        </w:rPr>
        <w:t>Dovilė Bačiulienė</w:t>
      </w:r>
      <w:r w:rsidR="00CC433A" w:rsidRPr="00CC433A">
        <w:rPr>
          <w:bCs/>
        </w:rPr>
        <w:t>,</w:t>
      </w:r>
      <w:r w:rsidR="004870DA">
        <w:rPr>
          <w:bCs/>
        </w:rPr>
        <w:t xml:space="preserve"> </w:t>
      </w:r>
      <w:r w:rsidRPr="00CC433A">
        <w:rPr>
          <w:bCs/>
        </w:rPr>
        <w:t xml:space="preserve">Kaišiadorių rajono savivaldybės administracijos Socialinės paramos skyriaus </w:t>
      </w:r>
      <w:r w:rsidRPr="0013429B">
        <w:rPr>
          <w:bCs/>
          <w:strike/>
        </w:rPr>
        <w:t>vedėja</w:t>
      </w:r>
      <w:r w:rsidR="004870DA" w:rsidRPr="00BC190E">
        <w:rPr>
          <w:bCs/>
        </w:rPr>
        <w:t xml:space="preserve"> </w:t>
      </w:r>
      <w:r w:rsidRPr="0013429B">
        <w:rPr>
          <w:b/>
          <w:bCs/>
        </w:rPr>
        <w:t>vyriausioji specialistė</w:t>
      </w:r>
      <w:r w:rsidR="004870DA">
        <w:rPr>
          <w:b/>
          <w:bCs/>
        </w:rPr>
        <w:t xml:space="preserve"> </w:t>
      </w:r>
      <w:r w:rsidRPr="0013429B">
        <w:rPr>
          <w:bCs/>
        </w:rPr>
        <w:t xml:space="preserve">– </w:t>
      </w:r>
      <w:r w:rsidR="003662BB">
        <w:rPr>
          <w:bCs/>
        </w:rPr>
        <w:t>k</w:t>
      </w:r>
      <w:r w:rsidRPr="0013429B">
        <w:rPr>
          <w:bCs/>
        </w:rPr>
        <w:t>omisijos pirmininkė</w:t>
      </w:r>
      <w:r w:rsidR="00CC433A">
        <w:rPr>
          <w:bCs/>
        </w:rPr>
        <w:t>;“</w:t>
      </w:r>
    </w:p>
    <w:p w:rsidR="00CC433A" w:rsidRPr="00053F28" w:rsidRDefault="003662BB" w:rsidP="00CC433A">
      <w:pPr>
        <w:spacing w:line="360" w:lineRule="auto"/>
        <w:ind w:firstLine="851"/>
        <w:rPr>
          <w:lang w:eastAsia="ar-SA"/>
        </w:rPr>
      </w:pPr>
      <w:r>
        <w:t>2</w:t>
      </w:r>
      <w:r w:rsidR="00CC433A">
        <w:t xml:space="preserve">. Pakeisti </w:t>
      </w:r>
      <w:r w:rsidR="00CC433A" w:rsidRPr="00BA0C4C">
        <w:t>1.</w:t>
      </w:r>
      <w:r w:rsidR="00CC433A">
        <w:t>2</w:t>
      </w:r>
      <w:r w:rsidR="00CC433A" w:rsidRPr="00BA0C4C">
        <w:t xml:space="preserve"> papunktį </w:t>
      </w:r>
      <w:r w:rsidR="00CC433A">
        <w:t xml:space="preserve">ir jį </w:t>
      </w:r>
      <w:r w:rsidR="00CC433A" w:rsidRPr="00BA0C4C">
        <w:t>iš</w:t>
      </w:r>
      <w:r w:rsidR="00CC433A">
        <w:t>dėstyti taip:</w:t>
      </w:r>
    </w:p>
    <w:p w:rsidR="005F4272" w:rsidRDefault="005F4272" w:rsidP="00CC433A">
      <w:pPr>
        <w:spacing w:line="360" w:lineRule="auto"/>
        <w:ind w:firstLine="851"/>
      </w:pPr>
      <w:r>
        <w:t>„1.2. </w:t>
      </w:r>
      <w:r w:rsidRPr="0073309B">
        <w:rPr>
          <w:strike/>
        </w:rPr>
        <w:t>Rasa Baranauskaitė</w:t>
      </w:r>
      <w:r w:rsidR="004870DA" w:rsidRPr="004870DA">
        <w:t xml:space="preserve"> </w:t>
      </w:r>
      <w:r w:rsidR="0073309B" w:rsidRPr="0073309B">
        <w:rPr>
          <w:b/>
          <w:bCs/>
        </w:rPr>
        <w:t>Lina Juodienė</w:t>
      </w:r>
      <w:r>
        <w:t xml:space="preserve">, Kaišiadorių rajono savivaldybės administracijos </w:t>
      </w:r>
      <w:r w:rsidRPr="0073309B">
        <w:rPr>
          <w:bCs/>
        </w:rPr>
        <w:t>T</w:t>
      </w:r>
      <w:r w:rsidRPr="0073309B">
        <w:rPr>
          <w:bCs/>
          <w:color w:val="000000"/>
        </w:rPr>
        <w:t>eisės ir viešųjų pirkimų skyriaus</w:t>
      </w:r>
      <w:r w:rsidR="004870DA">
        <w:rPr>
          <w:bCs/>
          <w:color w:val="000000"/>
        </w:rPr>
        <w:t xml:space="preserve"> </w:t>
      </w:r>
      <w:r w:rsidRPr="0063227E">
        <w:rPr>
          <w:bCs/>
          <w:strike/>
          <w:color w:val="000000"/>
        </w:rPr>
        <w:t>patarėja</w:t>
      </w:r>
      <w:r w:rsidR="004870DA" w:rsidRPr="004870DA">
        <w:rPr>
          <w:bCs/>
          <w:color w:val="000000"/>
        </w:rPr>
        <w:t xml:space="preserve"> </w:t>
      </w:r>
      <w:r w:rsidR="0073309B">
        <w:rPr>
          <w:b/>
          <w:bCs/>
        </w:rPr>
        <w:t xml:space="preserve">vyriausioji specialistė </w:t>
      </w:r>
      <w:r w:rsidRPr="00A62982">
        <w:rPr>
          <w:strike/>
        </w:rPr>
        <w:t>– atlieka komisijos pirmininko funkcijas jo nesant</w:t>
      </w:r>
      <w:r>
        <w:t>;</w:t>
      </w:r>
      <w:r w:rsidR="00CC433A">
        <w:t>“</w:t>
      </w:r>
    </w:p>
    <w:p w:rsidR="00FA1ACE" w:rsidRPr="00FA1ACE" w:rsidRDefault="0063227E" w:rsidP="00FA1ACE">
      <w:pPr>
        <w:spacing w:line="360" w:lineRule="auto"/>
        <w:ind w:firstLine="851"/>
      </w:pPr>
      <w:r>
        <w:t xml:space="preserve">3. </w:t>
      </w:r>
      <w:r w:rsidR="00FA1ACE">
        <w:t xml:space="preserve">Pakeisti nurodytu sprendimu patvirtintus </w:t>
      </w:r>
      <w:r w:rsidR="00FA1ACE" w:rsidRPr="00C95BA2">
        <w:t>Kaišiadorių rajono savivaldybės neveiksnių asmenų būklės peržiūrėjimo komisijos</w:t>
      </w:r>
      <w:r w:rsidR="004870DA">
        <w:t xml:space="preserve"> </w:t>
      </w:r>
      <w:r w:rsidR="00FA1ACE" w:rsidRPr="00FA1ACE">
        <w:t xml:space="preserve">nuostatus: </w:t>
      </w:r>
    </w:p>
    <w:p w:rsidR="0063227E" w:rsidRDefault="00FA1ACE" w:rsidP="0063227E">
      <w:pPr>
        <w:spacing w:line="360" w:lineRule="auto"/>
        <w:ind w:firstLine="851"/>
      </w:pPr>
      <w:r>
        <w:t xml:space="preserve">3.1. </w:t>
      </w:r>
      <w:r w:rsidR="0063227E">
        <w:t xml:space="preserve">Pakeisti </w:t>
      </w:r>
      <w:r w:rsidR="0063227E" w:rsidRPr="00BA0C4C">
        <w:t>1</w:t>
      </w:r>
      <w:r w:rsidR="0063227E">
        <w:t>4</w:t>
      </w:r>
      <w:r w:rsidR="0063227E" w:rsidRPr="00BA0C4C">
        <w:t xml:space="preserve"> punkt</w:t>
      </w:r>
      <w:r w:rsidR="0063227E">
        <w:t>ą</w:t>
      </w:r>
      <w:r w:rsidR="004870DA">
        <w:t xml:space="preserve"> </w:t>
      </w:r>
      <w:r w:rsidR="0063227E">
        <w:t xml:space="preserve">ir jį </w:t>
      </w:r>
      <w:r w:rsidR="0063227E" w:rsidRPr="00BA0C4C">
        <w:t>iš</w:t>
      </w:r>
      <w:r w:rsidR="0063227E">
        <w:t>dėstyti taip:</w:t>
      </w:r>
    </w:p>
    <w:p w:rsidR="004870DA" w:rsidRPr="0063227E" w:rsidRDefault="0063227E" w:rsidP="004870DA">
      <w:pPr>
        <w:spacing w:line="360" w:lineRule="auto"/>
        <w:ind w:firstLine="851"/>
      </w:pPr>
      <w:r>
        <w:t xml:space="preserve">„14. </w:t>
      </w:r>
      <w:r w:rsidR="004870DA" w:rsidRPr="00A62982">
        <w:t xml:space="preserve">Komisijai vadovauja ir posėdžius organizuoja Komisijos pirmininkas. Komisijos pirmininko </w:t>
      </w:r>
      <w:r w:rsidR="004870DA" w:rsidRPr="004870DA">
        <w:rPr>
          <w:strike/>
        </w:rPr>
        <w:t>nesant</w:t>
      </w:r>
      <w:r w:rsidR="004870DA">
        <w:t xml:space="preserve"> </w:t>
      </w:r>
      <w:r w:rsidR="004870DA" w:rsidRPr="004870DA">
        <w:rPr>
          <w:strike/>
        </w:rPr>
        <w:t>(jo</w:t>
      </w:r>
      <w:r w:rsidR="004870DA">
        <w:t xml:space="preserve"> </w:t>
      </w:r>
      <w:r w:rsidR="004870DA" w:rsidRPr="00202D8F">
        <w:t xml:space="preserve">atostogų, </w:t>
      </w:r>
      <w:r w:rsidR="004870DA" w:rsidRPr="004870DA">
        <w:rPr>
          <w:strike/>
        </w:rPr>
        <w:t>komandiruotės,</w:t>
      </w:r>
      <w:r w:rsidR="004870DA" w:rsidRPr="004870DA">
        <w:t xml:space="preserve"> </w:t>
      </w:r>
      <w:r w:rsidR="004870DA" w:rsidRPr="004870DA">
        <w:rPr>
          <w:b/>
        </w:rPr>
        <w:t>laikinojo</w:t>
      </w:r>
      <w:r w:rsidR="004870DA">
        <w:t xml:space="preserve"> nedarbingumo </w:t>
      </w:r>
      <w:r w:rsidR="004870DA" w:rsidRPr="004870DA">
        <w:rPr>
          <w:strike/>
        </w:rPr>
        <w:t>metu)</w:t>
      </w:r>
      <w:r w:rsidR="004870DA">
        <w:t xml:space="preserve"> </w:t>
      </w:r>
      <w:r w:rsidR="004870DA" w:rsidRPr="004870DA">
        <w:rPr>
          <w:b/>
        </w:rPr>
        <w:t>ar kai dėl kitų pateisinančių priežasčių laikinai negali eiti savo pareigų</w:t>
      </w:r>
      <w:r w:rsidR="004870DA" w:rsidRPr="00A62982">
        <w:t xml:space="preserve">, jo funkcijas vykdo jį pavaduojantis </w:t>
      </w:r>
      <w:proofErr w:type="spellStart"/>
      <w:r w:rsidR="004870DA" w:rsidRPr="004870DA">
        <w:rPr>
          <w:strike/>
        </w:rPr>
        <w:t>k</w:t>
      </w:r>
      <w:r w:rsidR="004870DA" w:rsidRPr="004870DA">
        <w:rPr>
          <w:b/>
        </w:rPr>
        <w:t>K</w:t>
      </w:r>
      <w:r w:rsidR="004870DA" w:rsidRPr="00A62982">
        <w:t>omisijos</w:t>
      </w:r>
      <w:proofErr w:type="spellEnd"/>
      <w:r w:rsidR="004870DA" w:rsidRPr="00A62982">
        <w:t xml:space="preserve"> narys</w:t>
      </w:r>
      <w:r w:rsidR="004870DA">
        <w:t xml:space="preserve">, </w:t>
      </w:r>
      <w:r w:rsidR="004870DA" w:rsidRPr="004870DA">
        <w:rPr>
          <w:b/>
        </w:rPr>
        <w:t xml:space="preserve">išrinktas </w:t>
      </w:r>
      <w:r w:rsidR="0076055D">
        <w:rPr>
          <w:b/>
        </w:rPr>
        <w:t xml:space="preserve">balsuojant </w:t>
      </w:r>
      <w:r w:rsidR="004870DA" w:rsidRPr="004870DA">
        <w:rPr>
          <w:b/>
        </w:rPr>
        <w:t xml:space="preserve">Komisijos posėdžio </w:t>
      </w:r>
      <w:r w:rsidR="001A6D08">
        <w:rPr>
          <w:b/>
        </w:rPr>
        <w:t>pradžioje</w:t>
      </w:r>
      <w:r w:rsidR="004870DA" w:rsidRPr="004870DA">
        <w:rPr>
          <w:b/>
        </w:rPr>
        <w:t xml:space="preserve"> daugumos</w:t>
      </w:r>
      <w:r w:rsidR="001A6D08">
        <w:rPr>
          <w:b/>
        </w:rPr>
        <w:t xml:space="preserve"> Komisijos narių</w:t>
      </w:r>
      <w:r w:rsidR="004870DA" w:rsidRPr="004870DA">
        <w:rPr>
          <w:b/>
        </w:rPr>
        <w:t>,</w:t>
      </w:r>
      <w:r w:rsidR="004870DA" w:rsidRPr="003D4F18">
        <w:t xml:space="preserve"> </w:t>
      </w:r>
      <w:r w:rsidR="004870DA" w:rsidRPr="004870DA">
        <w:rPr>
          <w:b/>
        </w:rPr>
        <w:t>dalyvaujančių Komisijos posėdyje</w:t>
      </w:r>
      <w:r w:rsidR="001A6D08">
        <w:rPr>
          <w:b/>
        </w:rPr>
        <w:t>.</w:t>
      </w:r>
      <w:r w:rsidR="004870DA">
        <w:t xml:space="preserve"> </w:t>
      </w:r>
      <w:r w:rsidR="004870DA" w:rsidRPr="00A62982">
        <w:t xml:space="preserve">Komisijos posėdis organizuojamas ne vėliau kaip per 20 darbo dienų nuo visų Nuostatų 13 punkte nurodytų dokumentų ir informacijos gavimo. </w:t>
      </w:r>
      <w:r w:rsidR="004870DA" w:rsidRPr="004870DA">
        <w:rPr>
          <w:strike/>
        </w:rPr>
        <w:t xml:space="preserve">Gavęs </w:t>
      </w:r>
      <w:r w:rsidR="004870DA">
        <w:rPr>
          <w:strike/>
        </w:rPr>
        <w:t>informaciją iš Komisijos pirmininko</w:t>
      </w:r>
      <w:r w:rsidR="004870DA">
        <w:t xml:space="preserve"> </w:t>
      </w:r>
      <w:r w:rsidR="004870DA" w:rsidRPr="004870DA">
        <w:rPr>
          <w:strike/>
        </w:rPr>
        <w:t>apie</w:t>
      </w:r>
      <w:r w:rsidR="004870DA" w:rsidRPr="004870DA">
        <w:t xml:space="preserve"> </w:t>
      </w:r>
      <w:r w:rsidR="004870DA" w:rsidRPr="001A6D08">
        <w:rPr>
          <w:b/>
        </w:rPr>
        <w:t>Suderinęs su Komisijos pirmininku Komisijos</w:t>
      </w:r>
      <w:r w:rsidR="004870DA">
        <w:t xml:space="preserve"> </w:t>
      </w:r>
      <w:r w:rsidR="004870DA" w:rsidRPr="004870DA">
        <w:rPr>
          <w:strike/>
        </w:rPr>
        <w:t>posėdį</w:t>
      </w:r>
      <w:r w:rsidR="004870DA" w:rsidRPr="004870DA">
        <w:t xml:space="preserve"> </w:t>
      </w:r>
      <w:r w:rsidR="004870DA" w:rsidRPr="004870DA">
        <w:rPr>
          <w:b/>
        </w:rPr>
        <w:t>posėdžio datą ir laiką</w:t>
      </w:r>
      <w:r w:rsidR="004870DA" w:rsidRPr="003D4F18">
        <w:t>, sekretoriaus</w:t>
      </w:r>
      <w:r w:rsidR="004870DA" w:rsidRPr="00A62982">
        <w:t xml:space="preserve"> funkcijas atliekantis asmuo Komisijos narius informuoja registruotu paštu ir (ar) elektroniniu paštu ne vėliau kaip prieš 10 darbo dienų iki Komisijos </w:t>
      </w:r>
      <w:r w:rsidR="004870DA" w:rsidRPr="00A62982">
        <w:lastRenderedPageBreak/>
        <w:t>posėdžio. Komisijos nariams su pranešimu apie Komisijos posėdį pateikiami ir Nuostatų 13 punkte nurodyti dokumentai ir informacija</w:t>
      </w:r>
      <w:r w:rsidR="004870DA">
        <w:t xml:space="preserve">, </w:t>
      </w:r>
      <w:r w:rsidR="004870DA" w:rsidRPr="0063227E">
        <w:t>jeigu yra toks Komisijos narių sutarimas.“</w:t>
      </w:r>
    </w:p>
    <w:p w:rsidR="0063227E" w:rsidRDefault="0063227E" w:rsidP="0063227E">
      <w:pPr>
        <w:spacing w:line="360" w:lineRule="auto"/>
        <w:ind w:firstLine="851"/>
      </w:pPr>
      <w:r>
        <w:t xml:space="preserve">4. Pakeisti </w:t>
      </w:r>
      <w:r w:rsidRPr="00BA0C4C">
        <w:t>1</w:t>
      </w:r>
      <w:r>
        <w:t>9</w:t>
      </w:r>
      <w:r w:rsidRPr="00BA0C4C">
        <w:t xml:space="preserve"> punkt</w:t>
      </w:r>
      <w:r>
        <w:t>ą</w:t>
      </w:r>
      <w:r w:rsidR="004870DA">
        <w:t xml:space="preserve"> </w:t>
      </w:r>
      <w:r>
        <w:t xml:space="preserve">ir jį </w:t>
      </w:r>
      <w:r w:rsidRPr="00BA0C4C">
        <w:t>iš</w:t>
      </w:r>
      <w:r>
        <w:t>dėstyti taip:</w:t>
      </w:r>
    </w:p>
    <w:p w:rsidR="0063227E" w:rsidRPr="00053F28" w:rsidRDefault="0063227E" w:rsidP="0063227E">
      <w:pPr>
        <w:spacing w:line="360" w:lineRule="auto"/>
        <w:ind w:firstLine="851"/>
        <w:rPr>
          <w:lang w:eastAsia="ar-SA"/>
        </w:rPr>
      </w:pPr>
      <w:r>
        <w:rPr>
          <w:lang w:eastAsia="ar-SA"/>
        </w:rPr>
        <w:t xml:space="preserve">„19. </w:t>
      </w:r>
      <w:r w:rsidRPr="00A62982">
        <w:rPr>
          <w:lang w:eastAsia="ar-SA"/>
        </w:rPr>
        <w:t xml:space="preserve">Komisijos sprendimai įforminami Komisijos posėdžio protokolu (toliau – protokolas). Protokolas surašomas ir pasirašomas ne vėliau kaip per 5 darbo dienas po Komisijos posėdžio. Protokolą </w:t>
      </w:r>
      <w:r>
        <w:rPr>
          <w:b/>
          <w:bCs/>
          <w:lang w:eastAsia="ar-SA"/>
        </w:rPr>
        <w:t xml:space="preserve">ir protokolo išrašą </w:t>
      </w:r>
      <w:r w:rsidRPr="00A62982">
        <w:rPr>
          <w:lang w:eastAsia="ar-SA"/>
        </w:rPr>
        <w:t>pasirašo Komisijos pirmininkas</w:t>
      </w:r>
      <w:r>
        <w:rPr>
          <w:lang w:eastAsia="ar-SA"/>
        </w:rPr>
        <w:t xml:space="preserve">, </w:t>
      </w:r>
      <w:r w:rsidRPr="00A62982">
        <w:rPr>
          <w:b/>
          <w:bCs/>
          <w:lang w:eastAsia="ar-SA"/>
        </w:rPr>
        <w:t>o j</w:t>
      </w:r>
      <w:r w:rsidR="0084243D">
        <w:rPr>
          <w:b/>
          <w:bCs/>
          <w:lang w:eastAsia="ar-SA"/>
        </w:rPr>
        <w:t>o</w:t>
      </w:r>
      <w:r w:rsidR="004870DA">
        <w:rPr>
          <w:b/>
          <w:bCs/>
          <w:lang w:eastAsia="ar-SA"/>
        </w:rPr>
        <w:t xml:space="preserve"> </w:t>
      </w:r>
      <w:r>
        <w:rPr>
          <w:b/>
          <w:bCs/>
          <w:lang w:eastAsia="ar-SA"/>
        </w:rPr>
        <w:t>nesant</w:t>
      </w:r>
      <w:r w:rsidR="004870DA">
        <w:rPr>
          <w:b/>
          <w:bCs/>
          <w:lang w:eastAsia="ar-SA"/>
        </w:rPr>
        <w:t xml:space="preserve"> </w:t>
      </w:r>
      <w:r w:rsidR="0084243D">
        <w:rPr>
          <w:lang w:eastAsia="ar-SA"/>
        </w:rPr>
        <w:t xml:space="preserve">– </w:t>
      </w:r>
      <w:r>
        <w:rPr>
          <w:b/>
          <w:bCs/>
          <w:lang w:eastAsia="ar-SA"/>
        </w:rPr>
        <w:t>K</w:t>
      </w:r>
      <w:r w:rsidRPr="00A62982">
        <w:rPr>
          <w:b/>
          <w:bCs/>
          <w:lang w:eastAsia="ar-SA"/>
        </w:rPr>
        <w:t xml:space="preserve">omisijos posėdžiui pirmininkavęs </w:t>
      </w:r>
      <w:r>
        <w:rPr>
          <w:b/>
          <w:bCs/>
          <w:lang w:eastAsia="ar-SA"/>
        </w:rPr>
        <w:t>K</w:t>
      </w:r>
      <w:r w:rsidRPr="00A62982">
        <w:rPr>
          <w:b/>
          <w:bCs/>
          <w:lang w:eastAsia="ar-SA"/>
        </w:rPr>
        <w:t>omisijos narys</w:t>
      </w:r>
      <w:r w:rsidR="0084243D">
        <w:rPr>
          <w:b/>
          <w:bCs/>
          <w:lang w:eastAsia="ar-SA"/>
        </w:rPr>
        <w:t>,</w:t>
      </w:r>
      <w:r w:rsidR="004870DA">
        <w:rPr>
          <w:b/>
          <w:bCs/>
          <w:lang w:eastAsia="ar-SA"/>
        </w:rPr>
        <w:t xml:space="preserve"> </w:t>
      </w:r>
      <w:r w:rsidRPr="00A62982">
        <w:rPr>
          <w:lang w:eastAsia="ar-SA"/>
        </w:rPr>
        <w:t xml:space="preserve">ir sekretoriaus funkcijas atliekantis asmuo. Protokolo išrašą ne vėliau kaip per 2 darbo dienas nuo protokolo pasirašymo sekretoriaus funkcijas atliekantis asmuo privalo išsiųsti žinomu </w:t>
      </w:r>
      <w:r>
        <w:rPr>
          <w:b/>
          <w:bCs/>
          <w:lang w:eastAsia="ar-SA"/>
        </w:rPr>
        <w:t xml:space="preserve">arba nurodytu </w:t>
      </w:r>
      <w:r w:rsidRPr="00A62982">
        <w:rPr>
          <w:lang w:eastAsia="ar-SA"/>
        </w:rPr>
        <w:t xml:space="preserve">adresu (el. paštu ar </w:t>
      </w:r>
      <w:r w:rsidRPr="00A62982">
        <w:rPr>
          <w:b/>
          <w:bCs/>
          <w:lang w:eastAsia="ar-SA"/>
        </w:rPr>
        <w:t>registruotu</w:t>
      </w:r>
      <w:r w:rsidR="004870DA">
        <w:rPr>
          <w:b/>
          <w:bCs/>
          <w:lang w:eastAsia="ar-SA"/>
        </w:rPr>
        <w:t xml:space="preserve"> </w:t>
      </w:r>
      <w:r w:rsidRPr="00A62982">
        <w:rPr>
          <w:lang w:eastAsia="ar-SA"/>
        </w:rPr>
        <w:t xml:space="preserve">paštu) asmeniui, teismo sprendimu pripažintam neveiksniu tam tikroje srityje, kurio būklės pakitimai Komisijos posėdyje buvo svarstomi, jo globėjui. Sekretoriaus funkcijas atliekantis asmuo parengia ir patvirtina Komisijos protokolo išrašą bei perduoda Savivaldybės administracijos Buhalterijos skyriui jo pagrindu </w:t>
      </w:r>
      <w:r w:rsidR="00E1484A">
        <w:rPr>
          <w:lang w:eastAsia="ar-SA"/>
        </w:rPr>
        <w:t>ap</w:t>
      </w:r>
      <w:r w:rsidRPr="00A62982">
        <w:rPr>
          <w:lang w:eastAsia="ar-SA"/>
        </w:rPr>
        <w:t xml:space="preserve">skaičiuoti ir išmokėti reikalingas lėšas Komisijos narių ir sekretoriaus funkcijas atliekančio asmens atlygiui už darbą </w:t>
      </w:r>
      <w:r w:rsidR="00E1484A">
        <w:rPr>
          <w:lang w:eastAsia="ar-SA"/>
        </w:rPr>
        <w:t>K</w:t>
      </w:r>
      <w:r w:rsidRPr="00A62982">
        <w:rPr>
          <w:lang w:eastAsia="ar-SA"/>
        </w:rPr>
        <w:t>omisijos posėdyje teisės aktų nustatyta tvarka.</w:t>
      </w:r>
      <w:r>
        <w:rPr>
          <w:lang w:eastAsia="ar-SA"/>
        </w:rPr>
        <w:t>“</w:t>
      </w:r>
    </w:p>
    <w:p w:rsidR="00AC7A90" w:rsidRPr="001424D0" w:rsidRDefault="00AC7A90" w:rsidP="0045705B">
      <w:pPr>
        <w:spacing w:line="360" w:lineRule="auto"/>
        <w:ind w:left="-567" w:firstLine="567"/>
        <w:rPr>
          <w:b/>
        </w:rPr>
      </w:pPr>
      <w:r w:rsidRPr="001424D0">
        <w:rPr>
          <w:b/>
        </w:rPr>
        <w:t xml:space="preserve">2. </w:t>
      </w:r>
      <w:r>
        <w:rPr>
          <w:b/>
        </w:rPr>
        <w:t xml:space="preserve">LĖŠŲ POREIKIS IR </w:t>
      </w:r>
      <w:r w:rsidRPr="001424D0">
        <w:rPr>
          <w:b/>
        </w:rPr>
        <w:t>ŠALTINIAI</w:t>
      </w:r>
    </w:p>
    <w:p w:rsidR="00AC7A90" w:rsidRPr="00730096" w:rsidRDefault="00A61342" w:rsidP="0045705B">
      <w:pPr>
        <w:spacing w:line="360" w:lineRule="auto"/>
      </w:pPr>
      <w:r w:rsidRPr="00730096">
        <w:t>Valstybės biudžeto lėšos.</w:t>
      </w:r>
    </w:p>
    <w:p w:rsidR="00AC7A90" w:rsidRDefault="00AC7A90" w:rsidP="0045705B">
      <w:pPr>
        <w:spacing w:line="360" w:lineRule="auto"/>
        <w:rPr>
          <w:b/>
        </w:rPr>
      </w:pPr>
      <w:r w:rsidRPr="001424D0">
        <w:rPr>
          <w:b/>
        </w:rPr>
        <w:t xml:space="preserve">3. </w:t>
      </w:r>
      <w:r>
        <w:rPr>
          <w:b/>
        </w:rPr>
        <w:t>SIŪLOMOS TEISINIO REGULIAVIMO NUOSTATOS, LAUKIAMI REZULTATAI</w:t>
      </w:r>
    </w:p>
    <w:p w:rsidR="00AC7A90" w:rsidRPr="001424D0" w:rsidRDefault="00AC7A90" w:rsidP="0045705B">
      <w:pPr>
        <w:spacing w:line="360" w:lineRule="auto"/>
        <w:rPr>
          <w:b/>
        </w:rPr>
      </w:pPr>
      <w:r>
        <w:rPr>
          <w:b/>
        </w:rPr>
        <w:t>-</w:t>
      </w:r>
    </w:p>
    <w:p w:rsidR="00AC7A90" w:rsidRDefault="00AC7A90" w:rsidP="0045705B">
      <w:pPr>
        <w:spacing w:line="360" w:lineRule="auto"/>
        <w:rPr>
          <w:b/>
        </w:rPr>
      </w:pPr>
      <w:r w:rsidRPr="001424D0">
        <w:rPr>
          <w:b/>
        </w:rPr>
        <w:t>4. K</w:t>
      </w:r>
      <w:r>
        <w:rPr>
          <w:b/>
        </w:rPr>
        <w:t xml:space="preserve">ITI SPRENDIMUI PRIIMTI REIKALINGI PAGRINDIMAI, SKAIČIAVIMAI AR                   PAAIŠKINIMAI </w:t>
      </w:r>
    </w:p>
    <w:p w:rsidR="00AC7A90" w:rsidRPr="006367F7" w:rsidRDefault="00AC7A90" w:rsidP="0045705B">
      <w:pPr>
        <w:spacing w:line="360" w:lineRule="auto"/>
        <w:ind w:left="-567" w:firstLine="567"/>
      </w:pPr>
      <w:r w:rsidRPr="006367F7">
        <w:t xml:space="preserve">Nėra </w:t>
      </w:r>
    </w:p>
    <w:p w:rsidR="00AC7A90" w:rsidRPr="006367F7" w:rsidRDefault="00AC7A90" w:rsidP="0045705B">
      <w:pPr>
        <w:spacing w:line="360" w:lineRule="auto"/>
        <w:ind w:left="-567" w:firstLine="567"/>
      </w:pPr>
    </w:p>
    <w:p w:rsidR="00AC7A90" w:rsidRDefault="00AC7A90" w:rsidP="00AC7A90">
      <w:pPr>
        <w:spacing w:line="360" w:lineRule="auto"/>
      </w:pPr>
    </w:p>
    <w:p w:rsidR="00AC7A90" w:rsidRDefault="00AC7A90" w:rsidP="00AC7A90">
      <w:pPr>
        <w:spacing w:line="360" w:lineRule="auto"/>
      </w:pPr>
    </w:p>
    <w:p w:rsidR="00AC7A90" w:rsidRDefault="00AC7A90" w:rsidP="00AC7A90">
      <w:pPr>
        <w:tabs>
          <w:tab w:val="left" w:pos="5954"/>
          <w:tab w:val="left" w:pos="6379"/>
        </w:tabs>
        <w:autoSpaceDN w:val="0"/>
        <w:spacing w:line="360" w:lineRule="auto"/>
        <w:rPr>
          <w:i/>
        </w:rPr>
      </w:pPr>
      <w:r w:rsidRPr="00125F20">
        <w:t>So</w:t>
      </w:r>
      <w:r>
        <w:t>cialinės paramos skyriaus vyriausioji specialistė                                              Dovilė Bačiulienė</w:t>
      </w:r>
    </w:p>
    <w:p w:rsidR="00AC7A90" w:rsidRDefault="00AC7A90" w:rsidP="00AC7A90">
      <w:pPr>
        <w:pStyle w:val="Pagrindinistekstas"/>
        <w:tabs>
          <w:tab w:val="left" w:pos="5683"/>
        </w:tabs>
        <w:ind w:right="-262"/>
        <w:rPr>
          <w:i/>
        </w:rPr>
      </w:pPr>
    </w:p>
    <w:p w:rsidR="007B51EF" w:rsidRPr="00B86541" w:rsidRDefault="007B51EF" w:rsidP="00B44052">
      <w:pPr>
        <w:widowControl/>
        <w:adjustRightInd/>
        <w:spacing w:line="276" w:lineRule="auto"/>
        <w:jc w:val="left"/>
        <w:textAlignment w:val="auto"/>
        <w:rPr>
          <w:color w:val="000000"/>
          <w:lang w:eastAsia="en-US"/>
        </w:rPr>
      </w:pPr>
    </w:p>
    <w:sectPr w:rsidR="007B51EF" w:rsidRPr="00B86541" w:rsidSect="00C95BA2">
      <w:pgSz w:w="11906" w:h="16838"/>
      <w:pgMar w:top="1134" w:right="567" w:bottom="1134" w:left="1701" w:header="567" w:footer="567" w:gutter="0"/>
      <w:cols w:space="1296"/>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2542" w:rsidRDefault="00362542" w:rsidP="00FC780F">
      <w:pPr>
        <w:spacing w:line="240" w:lineRule="auto"/>
      </w:pPr>
      <w:r>
        <w:separator/>
      </w:r>
    </w:p>
  </w:endnote>
  <w:endnote w:type="continuationSeparator" w:id="1">
    <w:p w:rsidR="00362542" w:rsidRDefault="00362542" w:rsidP="00FC780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9Fo00">
    <w:altName w:val="Times New Roman"/>
    <w:panose1 w:val="00000000000000000000"/>
    <w:charset w:val="EE"/>
    <w:family w:val="auto"/>
    <w:notTrueType/>
    <w:pitch w:val="default"/>
    <w:sig w:usb0="00000005" w:usb1="00000000" w:usb2="00000000" w:usb3="00000000" w:csb0="00000002" w:csb1="00000000"/>
  </w:font>
  <w:font w:name="TimesLT">
    <w:altName w:val="Times New Roman"/>
    <w:charset w:val="BA"/>
    <w:family w:val="roman"/>
    <w:pitch w:val="variable"/>
    <w:sig w:usb0="00000000" w:usb1="C0007841"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2542" w:rsidRDefault="00362542" w:rsidP="00FC780F">
      <w:pPr>
        <w:spacing w:line="240" w:lineRule="auto"/>
      </w:pPr>
      <w:r>
        <w:separator/>
      </w:r>
    </w:p>
  </w:footnote>
  <w:footnote w:type="continuationSeparator" w:id="1">
    <w:p w:rsidR="00362542" w:rsidRDefault="00362542" w:rsidP="00FC780F">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E7D6D"/>
    <w:multiLevelType w:val="hybridMultilevel"/>
    <w:tmpl w:val="BFF24D02"/>
    <w:lvl w:ilvl="0" w:tplc="721E8458">
      <w:start w:val="3"/>
      <w:numFmt w:val="decimal"/>
      <w:lvlText w:val="%1."/>
      <w:lvlJc w:val="left"/>
      <w:pPr>
        <w:ind w:left="1609" w:hanging="360"/>
      </w:pPr>
      <w:rPr>
        <w:rFonts w:cs="Times New Roman" w:hint="default"/>
      </w:rPr>
    </w:lvl>
    <w:lvl w:ilvl="1" w:tplc="04270019" w:tentative="1">
      <w:start w:val="1"/>
      <w:numFmt w:val="lowerLetter"/>
      <w:lvlText w:val="%2."/>
      <w:lvlJc w:val="left"/>
      <w:pPr>
        <w:ind w:left="2329" w:hanging="360"/>
      </w:pPr>
      <w:rPr>
        <w:rFonts w:cs="Times New Roman"/>
      </w:rPr>
    </w:lvl>
    <w:lvl w:ilvl="2" w:tplc="0427001B" w:tentative="1">
      <w:start w:val="1"/>
      <w:numFmt w:val="lowerRoman"/>
      <w:lvlText w:val="%3."/>
      <w:lvlJc w:val="right"/>
      <w:pPr>
        <w:ind w:left="3049" w:hanging="180"/>
      </w:pPr>
      <w:rPr>
        <w:rFonts w:cs="Times New Roman"/>
      </w:rPr>
    </w:lvl>
    <w:lvl w:ilvl="3" w:tplc="0427000F" w:tentative="1">
      <w:start w:val="1"/>
      <w:numFmt w:val="decimal"/>
      <w:lvlText w:val="%4."/>
      <w:lvlJc w:val="left"/>
      <w:pPr>
        <w:ind w:left="3769" w:hanging="360"/>
      </w:pPr>
      <w:rPr>
        <w:rFonts w:cs="Times New Roman"/>
      </w:rPr>
    </w:lvl>
    <w:lvl w:ilvl="4" w:tplc="04270019" w:tentative="1">
      <w:start w:val="1"/>
      <w:numFmt w:val="lowerLetter"/>
      <w:lvlText w:val="%5."/>
      <w:lvlJc w:val="left"/>
      <w:pPr>
        <w:ind w:left="4489" w:hanging="360"/>
      </w:pPr>
      <w:rPr>
        <w:rFonts w:cs="Times New Roman"/>
      </w:rPr>
    </w:lvl>
    <w:lvl w:ilvl="5" w:tplc="0427001B" w:tentative="1">
      <w:start w:val="1"/>
      <w:numFmt w:val="lowerRoman"/>
      <w:lvlText w:val="%6."/>
      <w:lvlJc w:val="right"/>
      <w:pPr>
        <w:ind w:left="5209" w:hanging="180"/>
      </w:pPr>
      <w:rPr>
        <w:rFonts w:cs="Times New Roman"/>
      </w:rPr>
    </w:lvl>
    <w:lvl w:ilvl="6" w:tplc="0427000F" w:tentative="1">
      <w:start w:val="1"/>
      <w:numFmt w:val="decimal"/>
      <w:lvlText w:val="%7."/>
      <w:lvlJc w:val="left"/>
      <w:pPr>
        <w:ind w:left="5929" w:hanging="360"/>
      </w:pPr>
      <w:rPr>
        <w:rFonts w:cs="Times New Roman"/>
      </w:rPr>
    </w:lvl>
    <w:lvl w:ilvl="7" w:tplc="04270019" w:tentative="1">
      <w:start w:val="1"/>
      <w:numFmt w:val="lowerLetter"/>
      <w:lvlText w:val="%8."/>
      <w:lvlJc w:val="left"/>
      <w:pPr>
        <w:ind w:left="6649" w:hanging="360"/>
      </w:pPr>
      <w:rPr>
        <w:rFonts w:cs="Times New Roman"/>
      </w:rPr>
    </w:lvl>
    <w:lvl w:ilvl="8" w:tplc="0427001B" w:tentative="1">
      <w:start w:val="1"/>
      <w:numFmt w:val="lowerRoman"/>
      <w:lvlText w:val="%9."/>
      <w:lvlJc w:val="right"/>
      <w:pPr>
        <w:ind w:left="7369" w:hanging="180"/>
      </w:pPr>
      <w:rPr>
        <w:rFonts w:cs="Times New Roman"/>
      </w:rPr>
    </w:lvl>
  </w:abstractNum>
  <w:abstractNum w:abstractNumId="1">
    <w:nsid w:val="0C59725C"/>
    <w:multiLevelType w:val="multilevel"/>
    <w:tmpl w:val="E32E1070"/>
    <w:lvl w:ilvl="0">
      <w:start w:val="1"/>
      <w:numFmt w:val="decimal"/>
      <w:lvlText w:val="%1."/>
      <w:lvlJc w:val="left"/>
      <w:pPr>
        <w:ind w:left="1684" w:hanging="975"/>
      </w:pPr>
      <w:rPr>
        <w:rFonts w:cs="Times New Roman"/>
      </w:rPr>
    </w:lvl>
    <w:lvl w:ilvl="1">
      <w:start w:val="1"/>
      <w:numFmt w:val="decimal"/>
      <w:isLgl/>
      <w:lvlText w:val="%1.%2."/>
      <w:lvlJc w:val="left"/>
      <w:pPr>
        <w:ind w:left="3036" w:hanging="1740"/>
      </w:pPr>
      <w:rPr>
        <w:rFonts w:cs="Times New Roman"/>
      </w:rPr>
    </w:lvl>
    <w:lvl w:ilvl="2">
      <w:start w:val="1"/>
      <w:numFmt w:val="decimal"/>
      <w:isLgl/>
      <w:lvlText w:val="%1.%2.%3."/>
      <w:lvlJc w:val="left"/>
      <w:pPr>
        <w:ind w:left="3623" w:hanging="1740"/>
      </w:pPr>
      <w:rPr>
        <w:rFonts w:cs="Times New Roman"/>
      </w:rPr>
    </w:lvl>
    <w:lvl w:ilvl="3">
      <w:start w:val="1"/>
      <w:numFmt w:val="decimal"/>
      <w:isLgl/>
      <w:lvlText w:val="%1.%2.%3.%4."/>
      <w:lvlJc w:val="left"/>
      <w:pPr>
        <w:ind w:left="4210" w:hanging="1740"/>
      </w:pPr>
      <w:rPr>
        <w:rFonts w:cs="Times New Roman"/>
      </w:rPr>
    </w:lvl>
    <w:lvl w:ilvl="4">
      <w:start w:val="1"/>
      <w:numFmt w:val="decimal"/>
      <w:isLgl/>
      <w:lvlText w:val="%1.%2.%3.%4.%5."/>
      <w:lvlJc w:val="left"/>
      <w:pPr>
        <w:ind w:left="4797" w:hanging="1740"/>
      </w:pPr>
      <w:rPr>
        <w:rFonts w:cs="Times New Roman"/>
      </w:rPr>
    </w:lvl>
    <w:lvl w:ilvl="5">
      <w:start w:val="1"/>
      <w:numFmt w:val="decimal"/>
      <w:isLgl/>
      <w:lvlText w:val="%1.%2.%3.%4.%5.%6."/>
      <w:lvlJc w:val="left"/>
      <w:pPr>
        <w:ind w:left="5384" w:hanging="1740"/>
      </w:pPr>
      <w:rPr>
        <w:rFonts w:cs="Times New Roman"/>
      </w:rPr>
    </w:lvl>
    <w:lvl w:ilvl="6">
      <w:start w:val="1"/>
      <w:numFmt w:val="decimal"/>
      <w:isLgl/>
      <w:lvlText w:val="%1.%2.%3.%4.%5.%6.%7."/>
      <w:lvlJc w:val="left"/>
      <w:pPr>
        <w:ind w:left="5971" w:hanging="1740"/>
      </w:pPr>
      <w:rPr>
        <w:rFonts w:cs="Times New Roman"/>
      </w:rPr>
    </w:lvl>
    <w:lvl w:ilvl="7">
      <w:start w:val="1"/>
      <w:numFmt w:val="decimal"/>
      <w:isLgl/>
      <w:lvlText w:val="%1.%2.%3.%4.%5.%6.%7.%8."/>
      <w:lvlJc w:val="left"/>
      <w:pPr>
        <w:ind w:left="6558" w:hanging="1740"/>
      </w:pPr>
      <w:rPr>
        <w:rFonts w:cs="Times New Roman"/>
      </w:rPr>
    </w:lvl>
    <w:lvl w:ilvl="8">
      <w:start w:val="1"/>
      <w:numFmt w:val="decimal"/>
      <w:isLgl/>
      <w:lvlText w:val="%1.%2.%3.%4.%5.%6.%7.%8.%9."/>
      <w:lvlJc w:val="left"/>
      <w:pPr>
        <w:ind w:left="7205" w:hanging="1800"/>
      </w:pPr>
      <w:rPr>
        <w:rFonts w:cs="Times New Roman"/>
      </w:rPr>
    </w:lvl>
  </w:abstractNum>
  <w:abstractNum w:abstractNumId="2">
    <w:nsid w:val="10C62443"/>
    <w:multiLevelType w:val="multilevel"/>
    <w:tmpl w:val="43F0AD6A"/>
    <w:lvl w:ilvl="0">
      <w:start w:val="2"/>
      <w:numFmt w:val="decimal"/>
      <w:lvlText w:val="%1."/>
      <w:lvlJc w:val="left"/>
      <w:pPr>
        <w:ind w:left="1211" w:hanging="360"/>
      </w:pPr>
      <w:rPr>
        <w:rFonts w:cs="Times New Roman" w:hint="default"/>
      </w:rPr>
    </w:lvl>
    <w:lvl w:ilvl="1">
      <w:start w:val="2"/>
      <w:numFmt w:val="decimal"/>
      <w:isLgl/>
      <w:lvlText w:val="%1.%2."/>
      <w:lvlJc w:val="left"/>
      <w:pPr>
        <w:ind w:left="1211" w:hanging="36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571" w:hanging="72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1931" w:hanging="108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291" w:hanging="1440"/>
      </w:pPr>
      <w:rPr>
        <w:rFonts w:cs="Times New Roman" w:hint="default"/>
      </w:rPr>
    </w:lvl>
    <w:lvl w:ilvl="8">
      <w:start w:val="1"/>
      <w:numFmt w:val="decimal"/>
      <w:isLgl/>
      <w:lvlText w:val="%1.%2.%3.%4.%5.%6.%7.%8.%9."/>
      <w:lvlJc w:val="left"/>
      <w:pPr>
        <w:ind w:left="2651" w:hanging="1800"/>
      </w:pPr>
      <w:rPr>
        <w:rFonts w:cs="Times New Roman" w:hint="default"/>
      </w:rPr>
    </w:lvl>
  </w:abstractNum>
  <w:abstractNum w:abstractNumId="3">
    <w:nsid w:val="2B9A6D82"/>
    <w:multiLevelType w:val="hybridMultilevel"/>
    <w:tmpl w:val="D7347C6A"/>
    <w:lvl w:ilvl="0" w:tplc="EF6C935C">
      <w:start w:val="5"/>
      <w:numFmt w:val="decimal"/>
      <w:lvlText w:val="%1."/>
      <w:lvlJc w:val="left"/>
      <w:pPr>
        <w:ind w:left="1069" w:hanging="360"/>
      </w:pPr>
      <w:rPr>
        <w:rFonts w:cs="Times New Roman" w:hint="default"/>
      </w:rPr>
    </w:lvl>
    <w:lvl w:ilvl="1" w:tplc="04270019" w:tentative="1">
      <w:start w:val="1"/>
      <w:numFmt w:val="lowerLetter"/>
      <w:lvlText w:val="%2."/>
      <w:lvlJc w:val="left"/>
      <w:pPr>
        <w:ind w:left="1789" w:hanging="360"/>
      </w:pPr>
      <w:rPr>
        <w:rFonts w:cs="Times New Roman"/>
      </w:rPr>
    </w:lvl>
    <w:lvl w:ilvl="2" w:tplc="0427001B" w:tentative="1">
      <w:start w:val="1"/>
      <w:numFmt w:val="lowerRoman"/>
      <w:lvlText w:val="%3."/>
      <w:lvlJc w:val="right"/>
      <w:pPr>
        <w:ind w:left="2509" w:hanging="180"/>
      </w:pPr>
      <w:rPr>
        <w:rFonts w:cs="Times New Roman"/>
      </w:rPr>
    </w:lvl>
    <w:lvl w:ilvl="3" w:tplc="0427000F" w:tentative="1">
      <w:start w:val="1"/>
      <w:numFmt w:val="decimal"/>
      <w:lvlText w:val="%4."/>
      <w:lvlJc w:val="left"/>
      <w:pPr>
        <w:ind w:left="3229" w:hanging="360"/>
      </w:pPr>
      <w:rPr>
        <w:rFonts w:cs="Times New Roman"/>
      </w:rPr>
    </w:lvl>
    <w:lvl w:ilvl="4" w:tplc="04270019" w:tentative="1">
      <w:start w:val="1"/>
      <w:numFmt w:val="lowerLetter"/>
      <w:lvlText w:val="%5."/>
      <w:lvlJc w:val="left"/>
      <w:pPr>
        <w:ind w:left="3949" w:hanging="360"/>
      </w:pPr>
      <w:rPr>
        <w:rFonts w:cs="Times New Roman"/>
      </w:rPr>
    </w:lvl>
    <w:lvl w:ilvl="5" w:tplc="0427001B" w:tentative="1">
      <w:start w:val="1"/>
      <w:numFmt w:val="lowerRoman"/>
      <w:lvlText w:val="%6."/>
      <w:lvlJc w:val="right"/>
      <w:pPr>
        <w:ind w:left="4669" w:hanging="180"/>
      </w:pPr>
      <w:rPr>
        <w:rFonts w:cs="Times New Roman"/>
      </w:rPr>
    </w:lvl>
    <w:lvl w:ilvl="6" w:tplc="0427000F" w:tentative="1">
      <w:start w:val="1"/>
      <w:numFmt w:val="decimal"/>
      <w:lvlText w:val="%7."/>
      <w:lvlJc w:val="left"/>
      <w:pPr>
        <w:ind w:left="5389" w:hanging="360"/>
      </w:pPr>
      <w:rPr>
        <w:rFonts w:cs="Times New Roman"/>
      </w:rPr>
    </w:lvl>
    <w:lvl w:ilvl="7" w:tplc="04270019" w:tentative="1">
      <w:start w:val="1"/>
      <w:numFmt w:val="lowerLetter"/>
      <w:lvlText w:val="%8."/>
      <w:lvlJc w:val="left"/>
      <w:pPr>
        <w:ind w:left="6109" w:hanging="360"/>
      </w:pPr>
      <w:rPr>
        <w:rFonts w:cs="Times New Roman"/>
      </w:rPr>
    </w:lvl>
    <w:lvl w:ilvl="8" w:tplc="0427001B" w:tentative="1">
      <w:start w:val="1"/>
      <w:numFmt w:val="lowerRoman"/>
      <w:lvlText w:val="%9."/>
      <w:lvlJc w:val="right"/>
      <w:pPr>
        <w:ind w:left="6829" w:hanging="180"/>
      </w:pPr>
      <w:rPr>
        <w:rFonts w:cs="Times New Roman"/>
      </w:rPr>
    </w:lvl>
  </w:abstractNum>
  <w:abstractNum w:abstractNumId="4">
    <w:nsid w:val="35F06622"/>
    <w:multiLevelType w:val="hybridMultilevel"/>
    <w:tmpl w:val="2A1A844A"/>
    <w:lvl w:ilvl="0" w:tplc="9A181334">
      <w:start w:val="1"/>
      <w:numFmt w:val="decimal"/>
      <w:lvlText w:val="%1."/>
      <w:lvlJc w:val="left"/>
      <w:pPr>
        <w:ind w:left="1283" w:hanging="432"/>
      </w:pPr>
      <w:rPr>
        <w:rFonts w:cs="Times New Roman" w:hint="default"/>
      </w:rPr>
    </w:lvl>
    <w:lvl w:ilvl="1" w:tplc="04270019" w:tentative="1">
      <w:start w:val="1"/>
      <w:numFmt w:val="lowerLetter"/>
      <w:lvlText w:val="%2."/>
      <w:lvlJc w:val="left"/>
      <w:pPr>
        <w:ind w:left="1931" w:hanging="360"/>
      </w:pPr>
      <w:rPr>
        <w:rFonts w:cs="Times New Roman"/>
      </w:rPr>
    </w:lvl>
    <w:lvl w:ilvl="2" w:tplc="0427001B" w:tentative="1">
      <w:start w:val="1"/>
      <w:numFmt w:val="lowerRoman"/>
      <w:lvlText w:val="%3."/>
      <w:lvlJc w:val="right"/>
      <w:pPr>
        <w:ind w:left="2651" w:hanging="180"/>
      </w:pPr>
      <w:rPr>
        <w:rFonts w:cs="Times New Roman"/>
      </w:rPr>
    </w:lvl>
    <w:lvl w:ilvl="3" w:tplc="0427000F" w:tentative="1">
      <w:start w:val="1"/>
      <w:numFmt w:val="decimal"/>
      <w:lvlText w:val="%4."/>
      <w:lvlJc w:val="left"/>
      <w:pPr>
        <w:ind w:left="3371" w:hanging="360"/>
      </w:pPr>
      <w:rPr>
        <w:rFonts w:cs="Times New Roman"/>
      </w:rPr>
    </w:lvl>
    <w:lvl w:ilvl="4" w:tplc="04270019" w:tentative="1">
      <w:start w:val="1"/>
      <w:numFmt w:val="lowerLetter"/>
      <w:lvlText w:val="%5."/>
      <w:lvlJc w:val="left"/>
      <w:pPr>
        <w:ind w:left="4091" w:hanging="360"/>
      </w:pPr>
      <w:rPr>
        <w:rFonts w:cs="Times New Roman"/>
      </w:rPr>
    </w:lvl>
    <w:lvl w:ilvl="5" w:tplc="0427001B" w:tentative="1">
      <w:start w:val="1"/>
      <w:numFmt w:val="lowerRoman"/>
      <w:lvlText w:val="%6."/>
      <w:lvlJc w:val="right"/>
      <w:pPr>
        <w:ind w:left="4811" w:hanging="180"/>
      </w:pPr>
      <w:rPr>
        <w:rFonts w:cs="Times New Roman"/>
      </w:rPr>
    </w:lvl>
    <w:lvl w:ilvl="6" w:tplc="0427000F" w:tentative="1">
      <w:start w:val="1"/>
      <w:numFmt w:val="decimal"/>
      <w:lvlText w:val="%7."/>
      <w:lvlJc w:val="left"/>
      <w:pPr>
        <w:ind w:left="5531" w:hanging="360"/>
      </w:pPr>
      <w:rPr>
        <w:rFonts w:cs="Times New Roman"/>
      </w:rPr>
    </w:lvl>
    <w:lvl w:ilvl="7" w:tplc="04270019" w:tentative="1">
      <w:start w:val="1"/>
      <w:numFmt w:val="lowerLetter"/>
      <w:lvlText w:val="%8."/>
      <w:lvlJc w:val="left"/>
      <w:pPr>
        <w:ind w:left="6251" w:hanging="360"/>
      </w:pPr>
      <w:rPr>
        <w:rFonts w:cs="Times New Roman"/>
      </w:rPr>
    </w:lvl>
    <w:lvl w:ilvl="8" w:tplc="0427001B" w:tentative="1">
      <w:start w:val="1"/>
      <w:numFmt w:val="lowerRoman"/>
      <w:lvlText w:val="%9."/>
      <w:lvlJc w:val="right"/>
      <w:pPr>
        <w:ind w:left="6971" w:hanging="180"/>
      </w:pPr>
      <w:rPr>
        <w:rFonts w:cs="Times New Roman"/>
      </w:rPr>
    </w:lvl>
  </w:abstractNum>
  <w:abstractNum w:abstractNumId="5">
    <w:nsid w:val="39220A0E"/>
    <w:multiLevelType w:val="multilevel"/>
    <w:tmpl w:val="2DA6C346"/>
    <w:lvl w:ilvl="0">
      <w:start w:val="1"/>
      <w:numFmt w:val="decimal"/>
      <w:lvlText w:val="%1."/>
      <w:lvlJc w:val="left"/>
      <w:pPr>
        <w:ind w:left="786" w:hanging="360"/>
      </w:pPr>
      <w:rPr>
        <w:rFonts w:cs="Times New Roman" w:hint="default"/>
      </w:rPr>
    </w:lvl>
    <w:lvl w:ilvl="1">
      <w:start w:val="2"/>
      <w:numFmt w:val="decimal"/>
      <w:isLgl/>
      <w:lvlText w:val="%1.%2."/>
      <w:lvlJc w:val="left"/>
      <w:pPr>
        <w:ind w:left="786" w:hanging="360"/>
      </w:pPr>
      <w:rPr>
        <w:rFonts w:cs="Times New Roman" w:hint="default"/>
      </w:rPr>
    </w:lvl>
    <w:lvl w:ilvl="2">
      <w:start w:val="1"/>
      <w:numFmt w:val="decimal"/>
      <w:isLgl/>
      <w:lvlText w:val="%1.%2.%3."/>
      <w:lvlJc w:val="left"/>
      <w:pPr>
        <w:ind w:left="1146" w:hanging="720"/>
      </w:pPr>
      <w:rPr>
        <w:rFonts w:cs="Times New Roman" w:hint="default"/>
      </w:rPr>
    </w:lvl>
    <w:lvl w:ilvl="3">
      <w:start w:val="1"/>
      <w:numFmt w:val="decimal"/>
      <w:isLgl/>
      <w:lvlText w:val="%1.%2.%3.%4."/>
      <w:lvlJc w:val="left"/>
      <w:pPr>
        <w:ind w:left="1146" w:hanging="720"/>
      </w:pPr>
      <w:rPr>
        <w:rFonts w:cs="Times New Roman" w:hint="default"/>
      </w:rPr>
    </w:lvl>
    <w:lvl w:ilvl="4">
      <w:start w:val="1"/>
      <w:numFmt w:val="decimal"/>
      <w:isLgl/>
      <w:lvlText w:val="%1.%2.%3.%4.%5."/>
      <w:lvlJc w:val="left"/>
      <w:pPr>
        <w:ind w:left="1506" w:hanging="1080"/>
      </w:pPr>
      <w:rPr>
        <w:rFonts w:cs="Times New Roman" w:hint="default"/>
      </w:rPr>
    </w:lvl>
    <w:lvl w:ilvl="5">
      <w:start w:val="1"/>
      <w:numFmt w:val="decimal"/>
      <w:isLgl/>
      <w:lvlText w:val="%1.%2.%3.%4.%5.%6."/>
      <w:lvlJc w:val="left"/>
      <w:pPr>
        <w:ind w:left="1506" w:hanging="1080"/>
      </w:pPr>
      <w:rPr>
        <w:rFonts w:cs="Times New Roman" w:hint="default"/>
      </w:rPr>
    </w:lvl>
    <w:lvl w:ilvl="6">
      <w:start w:val="1"/>
      <w:numFmt w:val="decimal"/>
      <w:isLgl/>
      <w:lvlText w:val="%1.%2.%3.%4.%5.%6.%7."/>
      <w:lvlJc w:val="left"/>
      <w:pPr>
        <w:ind w:left="1866" w:hanging="1440"/>
      </w:pPr>
      <w:rPr>
        <w:rFonts w:cs="Times New Roman" w:hint="default"/>
      </w:rPr>
    </w:lvl>
    <w:lvl w:ilvl="7">
      <w:start w:val="1"/>
      <w:numFmt w:val="decimal"/>
      <w:isLgl/>
      <w:lvlText w:val="%1.%2.%3.%4.%5.%6.%7.%8."/>
      <w:lvlJc w:val="left"/>
      <w:pPr>
        <w:ind w:left="1866" w:hanging="1440"/>
      </w:pPr>
      <w:rPr>
        <w:rFonts w:cs="Times New Roman" w:hint="default"/>
      </w:rPr>
    </w:lvl>
    <w:lvl w:ilvl="8">
      <w:start w:val="1"/>
      <w:numFmt w:val="decimal"/>
      <w:isLgl/>
      <w:lvlText w:val="%1.%2.%3.%4.%5.%6.%7.%8.%9."/>
      <w:lvlJc w:val="left"/>
      <w:pPr>
        <w:ind w:left="2226" w:hanging="1800"/>
      </w:pPr>
      <w:rPr>
        <w:rFonts w:cs="Times New Roman" w:hint="default"/>
      </w:rPr>
    </w:lvl>
  </w:abstractNum>
  <w:abstractNum w:abstractNumId="6">
    <w:nsid w:val="3ABA3DAF"/>
    <w:multiLevelType w:val="multilevel"/>
    <w:tmpl w:val="3AC2A22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AFA59E6"/>
    <w:multiLevelType w:val="multilevel"/>
    <w:tmpl w:val="DB54B9D2"/>
    <w:lvl w:ilvl="0">
      <w:start w:val="1"/>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8">
    <w:nsid w:val="3B6C7133"/>
    <w:multiLevelType w:val="multilevel"/>
    <w:tmpl w:val="F36E5D90"/>
    <w:lvl w:ilvl="0">
      <w:start w:val="1"/>
      <w:numFmt w:val="decimal"/>
      <w:lvlText w:val="%1."/>
      <w:lvlJc w:val="left"/>
      <w:pPr>
        <w:ind w:left="420" w:hanging="420"/>
      </w:pPr>
      <w:rPr>
        <w:rFonts w:cs="Times New Roman" w:hint="default"/>
      </w:rPr>
    </w:lvl>
    <w:lvl w:ilvl="1">
      <w:start w:val="1"/>
      <w:numFmt w:val="decimal"/>
      <w:lvlText w:val="%1.%2."/>
      <w:lvlJc w:val="left"/>
      <w:pPr>
        <w:ind w:left="846" w:hanging="4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9">
    <w:nsid w:val="3C320654"/>
    <w:multiLevelType w:val="multilevel"/>
    <w:tmpl w:val="F4CE2D66"/>
    <w:lvl w:ilvl="0">
      <w:start w:val="2"/>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0">
    <w:nsid w:val="3EA73BA1"/>
    <w:multiLevelType w:val="multilevel"/>
    <w:tmpl w:val="BB16B7AA"/>
    <w:lvl w:ilvl="0">
      <w:start w:val="1"/>
      <w:numFmt w:val="decimal"/>
      <w:lvlText w:val="%1."/>
      <w:lvlJc w:val="left"/>
      <w:pPr>
        <w:ind w:left="420" w:hanging="420"/>
      </w:pPr>
      <w:rPr>
        <w:rFonts w:cs="Times New Roman" w:hint="default"/>
      </w:rPr>
    </w:lvl>
    <w:lvl w:ilvl="1">
      <w:start w:val="1"/>
      <w:numFmt w:val="decimal"/>
      <w:lvlText w:val="%1.%2."/>
      <w:lvlJc w:val="left"/>
      <w:pPr>
        <w:ind w:left="1331" w:hanging="420"/>
      </w:pPr>
      <w:rPr>
        <w:rFonts w:cs="Times New Roman" w:hint="default"/>
      </w:rPr>
    </w:lvl>
    <w:lvl w:ilvl="2">
      <w:start w:val="1"/>
      <w:numFmt w:val="decimal"/>
      <w:lvlText w:val="%1.%2.%3."/>
      <w:lvlJc w:val="left"/>
      <w:pPr>
        <w:ind w:left="2542" w:hanging="720"/>
      </w:pPr>
      <w:rPr>
        <w:rFonts w:cs="Times New Roman" w:hint="default"/>
      </w:rPr>
    </w:lvl>
    <w:lvl w:ilvl="3">
      <w:start w:val="1"/>
      <w:numFmt w:val="decimal"/>
      <w:lvlText w:val="%1.%2.%3.%4."/>
      <w:lvlJc w:val="left"/>
      <w:pPr>
        <w:ind w:left="3453" w:hanging="720"/>
      </w:pPr>
      <w:rPr>
        <w:rFonts w:cs="Times New Roman" w:hint="default"/>
      </w:rPr>
    </w:lvl>
    <w:lvl w:ilvl="4">
      <w:start w:val="1"/>
      <w:numFmt w:val="decimal"/>
      <w:lvlText w:val="%1.%2.%3.%4.%5."/>
      <w:lvlJc w:val="left"/>
      <w:pPr>
        <w:ind w:left="4724" w:hanging="1080"/>
      </w:pPr>
      <w:rPr>
        <w:rFonts w:cs="Times New Roman" w:hint="default"/>
      </w:rPr>
    </w:lvl>
    <w:lvl w:ilvl="5">
      <w:start w:val="1"/>
      <w:numFmt w:val="decimal"/>
      <w:lvlText w:val="%1.%2.%3.%4.%5.%6."/>
      <w:lvlJc w:val="left"/>
      <w:pPr>
        <w:ind w:left="5635" w:hanging="1080"/>
      </w:pPr>
      <w:rPr>
        <w:rFonts w:cs="Times New Roman" w:hint="default"/>
      </w:rPr>
    </w:lvl>
    <w:lvl w:ilvl="6">
      <w:start w:val="1"/>
      <w:numFmt w:val="decimal"/>
      <w:lvlText w:val="%1.%2.%3.%4.%5.%6.%7."/>
      <w:lvlJc w:val="left"/>
      <w:pPr>
        <w:ind w:left="6906" w:hanging="1440"/>
      </w:pPr>
      <w:rPr>
        <w:rFonts w:cs="Times New Roman" w:hint="default"/>
      </w:rPr>
    </w:lvl>
    <w:lvl w:ilvl="7">
      <w:start w:val="1"/>
      <w:numFmt w:val="decimal"/>
      <w:lvlText w:val="%1.%2.%3.%4.%5.%6.%7.%8."/>
      <w:lvlJc w:val="left"/>
      <w:pPr>
        <w:ind w:left="7817" w:hanging="1440"/>
      </w:pPr>
      <w:rPr>
        <w:rFonts w:cs="Times New Roman" w:hint="default"/>
      </w:rPr>
    </w:lvl>
    <w:lvl w:ilvl="8">
      <w:start w:val="1"/>
      <w:numFmt w:val="decimal"/>
      <w:lvlText w:val="%1.%2.%3.%4.%5.%6.%7.%8.%9."/>
      <w:lvlJc w:val="left"/>
      <w:pPr>
        <w:ind w:left="9088" w:hanging="1800"/>
      </w:pPr>
      <w:rPr>
        <w:rFonts w:cs="Times New Roman" w:hint="default"/>
      </w:rPr>
    </w:lvl>
  </w:abstractNum>
  <w:abstractNum w:abstractNumId="11">
    <w:nsid w:val="421278B1"/>
    <w:multiLevelType w:val="hybridMultilevel"/>
    <w:tmpl w:val="8968F5DE"/>
    <w:lvl w:ilvl="0" w:tplc="A3C420E6">
      <w:start w:val="1"/>
      <w:numFmt w:val="decimal"/>
      <w:lvlText w:val="%1."/>
      <w:lvlJc w:val="left"/>
      <w:pPr>
        <w:ind w:left="1080" w:hanging="360"/>
      </w:pPr>
      <w:rPr>
        <w:rFonts w:cs="Times New Roman" w:hint="default"/>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12">
    <w:nsid w:val="4B1C301D"/>
    <w:multiLevelType w:val="hybridMultilevel"/>
    <w:tmpl w:val="A2A65AFE"/>
    <w:lvl w:ilvl="0" w:tplc="7FC890F6">
      <w:start w:val="3"/>
      <w:numFmt w:val="decimal"/>
      <w:lvlText w:val="%1."/>
      <w:lvlJc w:val="left"/>
      <w:pPr>
        <w:ind w:left="786" w:hanging="360"/>
      </w:pPr>
      <w:rPr>
        <w:rFonts w:cs="Times New Roman" w:hint="default"/>
        <w:b/>
      </w:rPr>
    </w:lvl>
    <w:lvl w:ilvl="1" w:tplc="04270019" w:tentative="1">
      <w:start w:val="1"/>
      <w:numFmt w:val="lowerLetter"/>
      <w:lvlText w:val="%2."/>
      <w:lvlJc w:val="left"/>
      <w:pPr>
        <w:ind w:left="1506" w:hanging="360"/>
      </w:pPr>
      <w:rPr>
        <w:rFonts w:cs="Times New Roman"/>
      </w:rPr>
    </w:lvl>
    <w:lvl w:ilvl="2" w:tplc="0427001B" w:tentative="1">
      <w:start w:val="1"/>
      <w:numFmt w:val="lowerRoman"/>
      <w:lvlText w:val="%3."/>
      <w:lvlJc w:val="right"/>
      <w:pPr>
        <w:ind w:left="2226" w:hanging="180"/>
      </w:pPr>
      <w:rPr>
        <w:rFonts w:cs="Times New Roman"/>
      </w:rPr>
    </w:lvl>
    <w:lvl w:ilvl="3" w:tplc="0427000F" w:tentative="1">
      <w:start w:val="1"/>
      <w:numFmt w:val="decimal"/>
      <w:lvlText w:val="%4."/>
      <w:lvlJc w:val="left"/>
      <w:pPr>
        <w:ind w:left="2946" w:hanging="360"/>
      </w:pPr>
      <w:rPr>
        <w:rFonts w:cs="Times New Roman"/>
      </w:rPr>
    </w:lvl>
    <w:lvl w:ilvl="4" w:tplc="04270019" w:tentative="1">
      <w:start w:val="1"/>
      <w:numFmt w:val="lowerLetter"/>
      <w:lvlText w:val="%5."/>
      <w:lvlJc w:val="left"/>
      <w:pPr>
        <w:ind w:left="3666" w:hanging="360"/>
      </w:pPr>
      <w:rPr>
        <w:rFonts w:cs="Times New Roman"/>
      </w:rPr>
    </w:lvl>
    <w:lvl w:ilvl="5" w:tplc="0427001B" w:tentative="1">
      <w:start w:val="1"/>
      <w:numFmt w:val="lowerRoman"/>
      <w:lvlText w:val="%6."/>
      <w:lvlJc w:val="right"/>
      <w:pPr>
        <w:ind w:left="4386" w:hanging="180"/>
      </w:pPr>
      <w:rPr>
        <w:rFonts w:cs="Times New Roman"/>
      </w:rPr>
    </w:lvl>
    <w:lvl w:ilvl="6" w:tplc="0427000F" w:tentative="1">
      <w:start w:val="1"/>
      <w:numFmt w:val="decimal"/>
      <w:lvlText w:val="%7."/>
      <w:lvlJc w:val="left"/>
      <w:pPr>
        <w:ind w:left="5106" w:hanging="360"/>
      </w:pPr>
      <w:rPr>
        <w:rFonts w:cs="Times New Roman"/>
      </w:rPr>
    </w:lvl>
    <w:lvl w:ilvl="7" w:tplc="04270019" w:tentative="1">
      <w:start w:val="1"/>
      <w:numFmt w:val="lowerLetter"/>
      <w:lvlText w:val="%8."/>
      <w:lvlJc w:val="left"/>
      <w:pPr>
        <w:ind w:left="5826" w:hanging="360"/>
      </w:pPr>
      <w:rPr>
        <w:rFonts w:cs="Times New Roman"/>
      </w:rPr>
    </w:lvl>
    <w:lvl w:ilvl="8" w:tplc="0427001B" w:tentative="1">
      <w:start w:val="1"/>
      <w:numFmt w:val="lowerRoman"/>
      <w:lvlText w:val="%9."/>
      <w:lvlJc w:val="right"/>
      <w:pPr>
        <w:ind w:left="6546" w:hanging="180"/>
      </w:pPr>
      <w:rPr>
        <w:rFonts w:cs="Times New Roman"/>
      </w:rPr>
    </w:lvl>
  </w:abstractNum>
  <w:abstractNum w:abstractNumId="13">
    <w:nsid w:val="4C290FFA"/>
    <w:multiLevelType w:val="hybridMultilevel"/>
    <w:tmpl w:val="4A20448A"/>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4">
    <w:nsid w:val="4F152C7E"/>
    <w:multiLevelType w:val="hybridMultilevel"/>
    <w:tmpl w:val="236C612C"/>
    <w:lvl w:ilvl="0" w:tplc="9036FBE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5">
    <w:nsid w:val="54480859"/>
    <w:multiLevelType w:val="multilevel"/>
    <w:tmpl w:val="BF3CFC5C"/>
    <w:lvl w:ilvl="0">
      <w:start w:val="1"/>
      <w:numFmt w:val="decimal"/>
      <w:lvlText w:val="%1."/>
      <w:lvlJc w:val="left"/>
      <w:pPr>
        <w:ind w:left="644" w:hanging="360"/>
      </w:pPr>
      <w:rPr>
        <w:rFonts w:cs="Times New Roman" w:hint="default"/>
      </w:rPr>
    </w:lvl>
    <w:lvl w:ilvl="1">
      <w:start w:val="2"/>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6">
    <w:nsid w:val="55525FEA"/>
    <w:multiLevelType w:val="hybridMultilevel"/>
    <w:tmpl w:val="C390E84A"/>
    <w:lvl w:ilvl="0" w:tplc="F09C235C">
      <w:start w:val="2"/>
      <w:numFmt w:val="decimal"/>
      <w:lvlText w:val="%1."/>
      <w:lvlJc w:val="left"/>
      <w:pPr>
        <w:ind w:left="1211" w:hanging="360"/>
      </w:pPr>
      <w:rPr>
        <w:rFonts w:cs="Times New Roman" w:hint="default"/>
      </w:rPr>
    </w:lvl>
    <w:lvl w:ilvl="1" w:tplc="04270019" w:tentative="1">
      <w:start w:val="1"/>
      <w:numFmt w:val="lowerLetter"/>
      <w:lvlText w:val="%2."/>
      <w:lvlJc w:val="left"/>
      <w:pPr>
        <w:ind w:left="1931" w:hanging="360"/>
      </w:pPr>
      <w:rPr>
        <w:rFonts w:cs="Times New Roman"/>
      </w:rPr>
    </w:lvl>
    <w:lvl w:ilvl="2" w:tplc="0427001B" w:tentative="1">
      <w:start w:val="1"/>
      <w:numFmt w:val="lowerRoman"/>
      <w:lvlText w:val="%3."/>
      <w:lvlJc w:val="right"/>
      <w:pPr>
        <w:ind w:left="2651" w:hanging="180"/>
      </w:pPr>
      <w:rPr>
        <w:rFonts w:cs="Times New Roman"/>
      </w:rPr>
    </w:lvl>
    <w:lvl w:ilvl="3" w:tplc="0427000F" w:tentative="1">
      <w:start w:val="1"/>
      <w:numFmt w:val="decimal"/>
      <w:lvlText w:val="%4."/>
      <w:lvlJc w:val="left"/>
      <w:pPr>
        <w:ind w:left="3371" w:hanging="360"/>
      </w:pPr>
      <w:rPr>
        <w:rFonts w:cs="Times New Roman"/>
      </w:rPr>
    </w:lvl>
    <w:lvl w:ilvl="4" w:tplc="04270019" w:tentative="1">
      <w:start w:val="1"/>
      <w:numFmt w:val="lowerLetter"/>
      <w:lvlText w:val="%5."/>
      <w:lvlJc w:val="left"/>
      <w:pPr>
        <w:ind w:left="4091" w:hanging="360"/>
      </w:pPr>
      <w:rPr>
        <w:rFonts w:cs="Times New Roman"/>
      </w:rPr>
    </w:lvl>
    <w:lvl w:ilvl="5" w:tplc="0427001B" w:tentative="1">
      <w:start w:val="1"/>
      <w:numFmt w:val="lowerRoman"/>
      <w:lvlText w:val="%6."/>
      <w:lvlJc w:val="right"/>
      <w:pPr>
        <w:ind w:left="4811" w:hanging="180"/>
      </w:pPr>
      <w:rPr>
        <w:rFonts w:cs="Times New Roman"/>
      </w:rPr>
    </w:lvl>
    <w:lvl w:ilvl="6" w:tplc="0427000F" w:tentative="1">
      <w:start w:val="1"/>
      <w:numFmt w:val="decimal"/>
      <w:lvlText w:val="%7."/>
      <w:lvlJc w:val="left"/>
      <w:pPr>
        <w:ind w:left="5531" w:hanging="360"/>
      </w:pPr>
      <w:rPr>
        <w:rFonts w:cs="Times New Roman"/>
      </w:rPr>
    </w:lvl>
    <w:lvl w:ilvl="7" w:tplc="04270019" w:tentative="1">
      <w:start w:val="1"/>
      <w:numFmt w:val="lowerLetter"/>
      <w:lvlText w:val="%8."/>
      <w:lvlJc w:val="left"/>
      <w:pPr>
        <w:ind w:left="6251" w:hanging="360"/>
      </w:pPr>
      <w:rPr>
        <w:rFonts w:cs="Times New Roman"/>
      </w:rPr>
    </w:lvl>
    <w:lvl w:ilvl="8" w:tplc="0427001B" w:tentative="1">
      <w:start w:val="1"/>
      <w:numFmt w:val="lowerRoman"/>
      <w:lvlText w:val="%9."/>
      <w:lvlJc w:val="right"/>
      <w:pPr>
        <w:ind w:left="6971" w:hanging="180"/>
      </w:pPr>
      <w:rPr>
        <w:rFonts w:cs="Times New Roman"/>
      </w:rPr>
    </w:lvl>
  </w:abstractNum>
  <w:abstractNum w:abstractNumId="17">
    <w:nsid w:val="57B17700"/>
    <w:multiLevelType w:val="hybridMultilevel"/>
    <w:tmpl w:val="70F03CA6"/>
    <w:lvl w:ilvl="0" w:tplc="7A5E047C">
      <w:start w:val="2"/>
      <w:numFmt w:val="decimal"/>
      <w:lvlText w:val="%1."/>
      <w:lvlJc w:val="left"/>
      <w:pPr>
        <w:ind w:left="1140" w:hanging="360"/>
      </w:pPr>
      <w:rPr>
        <w:rFonts w:cs="Times New Roman" w:hint="default"/>
      </w:rPr>
    </w:lvl>
    <w:lvl w:ilvl="1" w:tplc="04270019" w:tentative="1">
      <w:start w:val="1"/>
      <w:numFmt w:val="lowerLetter"/>
      <w:lvlText w:val="%2."/>
      <w:lvlJc w:val="left"/>
      <w:pPr>
        <w:ind w:left="1860" w:hanging="360"/>
      </w:pPr>
      <w:rPr>
        <w:rFonts w:cs="Times New Roman"/>
      </w:rPr>
    </w:lvl>
    <w:lvl w:ilvl="2" w:tplc="0427001B" w:tentative="1">
      <w:start w:val="1"/>
      <w:numFmt w:val="lowerRoman"/>
      <w:lvlText w:val="%3."/>
      <w:lvlJc w:val="right"/>
      <w:pPr>
        <w:ind w:left="2580" w:hanging="180"/>
      </w:pPr>
      <w:rPr>
        <w:rFonts w:cs="Times New Roman"/>
      </w:rPr>
    </w:lvl>
    <w:lvl w:ilvl="3" w:tplc="0427000F" w:tentative="1">
      <w:start w:val="1"/>
      <w:numFmt w:val="decimal"/>
      <w:lvlText w:val="%4."/>
      <w:lvlJc w:val="left"/>
      <w:pPr>
        <w:ind w:left="3300" w:hanging="360"/>
      </w:pPr>
      <w:rPr>
        <w:rFonts w:cs="Times New Roman"/>
      </w:rPr>
    </w:lvl>
    <w:lvl w:ilvl="4" w:tplc="04270019" w:tentative="1">
      <w:start w:val="1"/>
      <w:numFmt w:val="lowerLetter"/>
      <w:lvlText w:val="%5."/>
      <w:lvlJc w:val="left"/>
      <w:pPr>
        <w:ind w:left="4020" w:hanging="360"/>
      </w:pPr>
      <w:rPr>
        <w:rFonts w:cs="Times New Roman"/>
      </w:rPr>
    </w:lvl>
    <w:lvl w:ilvl="5" w:tplc="0427001B" w:tentative="1">
      <w:start w:val="1"/>
      <w:numFmt w:val="lowerRoman"/>
      <w:lvlText w:val="%6."/>
      <w:lvlJc w:val="right"/>
      <w:pPr>
        <w:ind w:left="4740" w:hanging="180"/>
      </w:pPr>
      <w:rPr>
        <w:rFonts w:cs="Times New Roman"/>
      </w:rPr>
    </w:lvl>
    <w:lvl w:ilvl="6" w:tplc="0427000F" w:tentative="1">
      <w:start w:val="1"/>
      <w:numFmt w:val="decimal"/>
      <w:lvlText w:val="%7."/>
      <w:lvlJc w:val="left"/>
      <w:pPr>
        <w:ind w:left="5460" w:hanging="360"/>
      </w:pPr>
      <w:rPr>
        <w:rFonts w:cs="Times New Roman"/>
      </w:rPr>
    </w:lvl>
    <w:lvl w:ilvl="7" w:tplc="04270019" w:tentative="1">
      <w:start w:val="1"/>
      <w:numFmt w:val="lowerLetter"/>
      <w:lvlText w:val="%8."/>
      <w:lvlJc w:val="left"/>
      <w:pPr>
        <w:ind w:left="6180" w:hanging="360"/>
      </w:pPr>
      <w:rPr>
        <w:rFonts w:cs="Times New Roman"/>
      </w:rPr>
    </w:lvl>
    <w:lvl w:ilvl="8" w:tplc="0427001B" w:tentative="1">
      <w:start w:val="1"/>
      <w:numFmt w:val="lowerRoman"/>
      <w:lvlText w:val="%9."/>
      <w:lvlJc w:val="right"/>
      <w:pPr>
        <w:ind w:left="6900" w:hanging="180"/>
      </w:pPr>
      <w:rPr>
        <w:rFonts w:cs="Times New Roman"/>
      </w:rPr>
    </w:lvl>
  </w:abstractNum>
  <w:abstractNum w:abstractNumId="18">
    <w:nsid w:val="5B1E5BE7"/>
    <w:multiLevelType w:val="multilevel"/>
    <w:tmpl w:val="77823882"/>
    <w:lvl w:ilvl="0">
      <w:start w:val="1"/>
      <w:numFmt w:val="decimal"/>
      <w:lvlText w:val="%1."/>
      <w:lvlJc w:val="left"/>
      <w:pPr>
        <w:ind w:left="1211" w:hanging="360"/>
      </w:pPr>
      <w:rPr>
        <w:rFonts w:cs="Times New Roman"/>
        <w:b w:val="0"/>
        <w:i w:val="0"/>
        <w:color w:val="auto"/>
      </w:rPr>
    </w:lvl>
    <w:lvl w:ilvl="1">
      <w:start w:val="2"/>
      <w:numFmt w:val="decimal"/>
      <w:isLgl/>
      <w:lvlText w:val="%1.%2."/>
      <w:lvlJc w:val="left"/>
      <w:pPr>
        <w:ind w:left="1353" w:hanging="360"/>
      </w:pPr>
      <w:rPr>
        <w:rFonts w:cs="Times New Roman"/>
        <w:b w:val="0"/>
        <w:color w:val="auto"/>
      </w:rPr>
    </w:lvl>
    <w:lvl w:ilvl="2">
      <w:start w:val="1"/>
      <w:numFmt w:val="decimal"/>
      <w:isLgl/>
      <w:lvlText w:val="%1.%2.%3."/>
      <w:lvlJc w:val="left"/>
      <w:pPr>
        <w:ind w:left="1571" w:hanging="720"/>
      </w:pPr>
      <w:rPr>
        <w:rFonts w:cs="Times New Roman"/>
        <w:b w:val="0"/>
        <w:color w:val="auto"/>
      </w:rPr>
    </w:lvl>
    <w:lvl w:ilvl="3">
      <w:start w:val="1"/>
      <w:numFmt w:val="decimal"/>
      <w:isLgl/>
      <w:lvlText w:val="%1.%2.%3.%4."/>
      <w:lvlJc w:val="left"/>
      <w:pPr>
        <w:ind w:left="1571" w:hanging="720"/>
      </w:pPr>
      <w:rPr>
        <w:rFonts w:cs="Times New Roman"/>
        <w:b w:val="0"/>
        <w:color w:val="auto"/>
      </w:rPr>
    </w:lvl>
    <w:lvl w:ilvl="4">
      <w:start w:val="1"/>
      <w:numFmt w:val="decimal"/>
      <w:isLgl/>
      <w:lvlText w:val="%1.%2.%3.%4.%5."/>
      <w:lvlJc w:val="left"/>
      <w:pPr>
        <w:ind w:left="1931" w:hanging="1080"/>
      </w:pPr>
      <w:rPr>
        <w:rFonts w:cs="Times New Roman"/>
        <w:b w:val="0"/>
        <w:color w:val="auto"/>
      </w:rPr>
    </w:lvl>
    <w:lvl w:ilvl="5">
      <w:start w:val="1"/>
      <w:numFmt w:val="decimal"/>
      <w:isLgl/>
      <w:lvlText w:val="%1.%2.%3.%4.%5.%6."/>
      <w:lvlJc w:val="left"/>
      <w:pPr>
        <w:ind w:left="1931" w:hanging="1080"/>
      </w:pPr>
      <w:rPr>
        <w:rFonts w:cs="Times New Roman"/>
        <w:b w:val="0"/>
        <w:color w:val="auto"/>
      </w:rPr>
    </w:lvl>
    <w:lvl w:ilvl="6">
      <w:start w:val="1"/>
      <w:numFmt w:val="decimal"/>
      <w:isLgl/>
      <w:lvlText w:val="%1.%2.%3.%4.%5.%6.%7."/>
      <w:lvlJc w:val="left"/>
      <w:pPr>
        <w:ind w:left="2291" w:hanging="1440"/>
      </w:pPr>
      <w:rPr>
        <w:rFonts w:cs="Times New Roman"/>
        <w:b w:val="0"/>
        <w:color w:val="auto"/>
      </w:rPr>
    </w:lvl>
    <w:lvl w:ilvl="7">
      <w:start w:val="1"/>
      <w:numFmt w:val="decimal"/>
      <w:isLgl/>
      <w:lvlText w:val="%1.%2.%3.%4.%5.%6.%7.%8."/>
      <w:lvlJc w:val="left"/>
      <w:pPr>
        <w:ind w:left="2291" w:hanging="1440"/>
      </w:pPr>
      <w:rPr>
        <w:rFonts w:cs="Times New Roman"/>
        <w:b w:val="0"/>
        <w:color w:val="auto"/>
      </w:rPr>
    </w:lvl>
    <w:lvl w:ilvl="8">
      <w:start w:val="1"/>
      <w:numFmt w:val="decimal"/>
      <w:isLgl/>
      <w:lvlText w:val="%1.%2.%3.%4.%5.%6.%7.%8.%9."/>
      <w:lvlJc w:val="left"/>
      <w:pPr>
        <w:ind w:left="2651" w:hanging="1800"/>
      </w:pPr>
      <w:rPr>
        <w:rFonts w:cs="Times New Roman"/>
        <w:b w:val="0"/>
        <w:color w:val="auto"/>
      </w:rPr>
    </w:lvl>
  </w:abstractNum>
  <w:abstractNum w:abstractNumId="19">
    <w:nsid w:val="5DFD6C73"/>
    <w:multiLevelType w:val="multilevel"/>
    <w:tmpl w:val="A1AEFA6E"/>
    <w:lvl w:ilvl="0">
      <w:start w:val="1"/>
      <w:numFmt w:val="decimal"/>
      <w:lvlText w:val="%1."/>
      <w:lvlJc w:val="left"/>
      <w:pPr>
        <w:ind w:left="435" w:hanging="435"/>
      </w:pPr>
      <w:rPr>
        <w:rFonts w:hint="default"/>
      </w:rPr>
    </w:lvl>
    <w:lvl w:ilvl="1">
      <w:start w:val="1"/>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nsid w:val="7A32323E"/>
    <w:multiLevelType w:val="multilevel"/>
    <w:tmpl w:val="6D549BD8"/>
    <w:lvl w:ilvl="0">
      <w:start w:val="1"/>
      <w:numFmt w:val="decimal"/>
      <w:lvlText w:val="%1."/>
      <w:lvlJc w:val="left"/>
      <w:pPr>
        <w:ind w:left="480" w:hanging="480"/>
      </w:pPr>
      <w:rPr>
        <w:rFonts w:cs="Times New Roman" w:hint="default"/>
      </w:rPr>
    </w:lvl>
    <w:lvl w:ilvl="1">
      <w:start w:val="1"/>
      <w:numFmt w:val="decimal"/>
      <w:lvlText w:val="%1.%2."/>
      <w:lvlJc w:val="left"/>
      <w:pPr>
        <w:ind w:left="1189" w:hanging="48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1">
    <w:nsid w:val="7A3D56BC"/>
    <w:multiLevelType w:val="multilevel"/>
    <w:tmpl w:val="CD8C01CC"/>
    <w:lvl w:ilvl="0">
      <w:start w:val="1"/>
      <w:numFmt w:val="decimal"/>
      <w:lvlText w:val="%1."/>
      <w:lvlJc w:val="left"/>
      <w:pPr>
        <w:ind w:left="1065"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33"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801" w:hanging="1080"/>
      </w:pPr>
      <w:rPr>
        <w:rFonts w:hint="default"/>
      </w:rPr>
    </w:lvl>
    <w:lvl w:ilvl="5">
      <w:start w:val="1"/>
      <w:numFmt w:val="decimal"/>
      <w:isLgl/>
      <w:lvlText w:val="%1.%2.%3.%4.%5.%6."/>
      <w:lvlJc w:val="left"/>
      <w:pPr>
        <w:ind w:left="1805" w:hanging="1080"/>
      </w:pPr>
      <w:rPr>
        <w:rFonts w:hint="default"/>
      </w:rPr>
    </w:lvl>
    <w:lvl w:ilvl="6">
      <w:start w:val="1"/>
      <w:numFmt w:val="decimal"/>
      <w:isLgl/>
      <w:lvlText w:val="%1.%2.%3.%4.%5.%6.%7."/>
      <w:lvlJc w:val="left"/>
      <w:pPr>
        <w:ind w:left="2169" w:hanging="1440"/>
      </w:pPr>
      <w:rPr>
        <w:rFonts w:hint="default"/>
      </w:rPr>
    </w:lvl>
    <w:lvl w:ilvl="7">
      <w:start w:val="1"/>
      <w:numFmt w:val="decimal"/>
      <w:isLgl/>
      <w:lvlText w:val="%1.%2.%3.%4.%5.%6.%7.%8."/>
      <w:lvlJc w:val="left"/>
      <w:pPr>
        <w:ind w:left="2173" w:hanging="1440"/>
      </w:pPr>
      <w:rPr>
        <w:rFonts w:hint="default"/>
      </w:rPr>
    </w:lvl>
    <w:lvl w:ilvl="8">
      <w:start w:val="1"/>
      <w:numFmt w:val="decimal"/>
      <w:isLgl/>
      <w:lvlText w:val="%1.%2.%3.%4.%5.%6.%7.%8.%9."/>
      <w:lvlJc w:val="left"/>
      <w:pPr>
        <w:ind w:left="2537" w:hanging="1800"/>
      </w:pPr>
      <w:rPr>
        <w:rFonts w:hint="default"/>
      </w:rPr>
    </w:lvl>
  </w:abstractNum>
  <w:abstractNum w:abstractNumId="22">
    <w:nsid w:val="7A5B47E4"/>
    <w:multiLevelType w:val="multilevel"/>
    <w:tmpl w:val="576A0F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7"/>
  </w:num>
  <w:num w:numId="5">
    <w:abstractNumId w:val="16"/>
  </w:num>
  <w:num w:numId="6">
    <w:abstractNumId w:val="2"/>
  </w:num>
  <w:num w:numId="7">
    <w:abstractNumId w:val="4"/>
  </w:num>
  <w:num w:numId="8">
    <w:abstractNumId w:val="7"/>
  </w:num>
  <w:num w:numId="9">
    <w:abstractNumId w:val="9"/>
  </w:num>
  <w:num w:numId="10">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5"/>
  </w:num>
  <w:num w:numId="13">
    <w:abstractNumId w:val="15"/>
  </w:num>
  <w:num w:numId="14">
    <w:abstractNumId w:val="12"/>
  </w:num>
  <w:num w:numId="15">
    <w:abstractNumId w:val="8"/>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20"/>
  </w:num>
  <w:num w:numId="19">
    <w:abstractNumId w:val="13"/>
  </w:num>
  <w:num w:numId="20">
    <w:abstractNumId w:val="14"/>
  </w:num>
  <w:num w:numId="21">
    <w:abstractNumId w:val="6"/>
  </w:num>
  <w:num w:numId="22">
    <w:abstractNumId w:val="22"/>
  </w:num>
  <w:num w:numId="23">
    <w:abstractNumId w:val="19"/>
  </w:num>
  <w:num w:numId="24">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1296"/>
  <w:hyphenationZone w:val="396"/>
  <w:drawingGridHorizontalSpacing w:val="120"/>
  <w:displayHorizontalDrawingGridEvery w:val="2"/>
  <w:characterSpacingControl w:val="doNotCompress"/>
  <w:hdrShapeDefaults>
    <o:shapedefaults v:ext="edit" spidmax="12289"/>
  </w:hdrShapeDefaults>
  <w:footnotePr>
    <w:footnote w:id="0"/>
    <w:footnote w:id="1"/>
  </w:footnotePr>
  <w:endnotePr>
    <w:endnote w:id="0"/>
    <w:endnote w:id="1"/>
  </w:endnotePr>
  <w:compat/>
  <w:rsids>
    <w:rsidRoot w:val="00247C9D"/>
    <w:rsid w:val="000246F0"/>
    <w:rsid w:val="00033410"/>
    <w:rsid w:val="00050925"/>
    <w:rsid w:val="00053F28"/>
    <w:rsid w:val="00071A38"/>
    <w:rsid w:val="00083AA3"/>
    <w:rsid w:val="0009528A"/>
    <w:rsid w:val="000B773B"/>
    <w:rsid w:val="000C4751"/>
    <w:rsid w:val="000C72F5"/>
    <w:rsid w:val="000D0A8C"/>
    <w:rsid w:val="000D4933"/>
    <w:rsid w:val="000F4722"/>
    <w:rsid w:val="00100693"/>
    <w:rsid w:val="00127925"/>
    <w:rsid w:val="0013429B"/>
    <w:rsid w:val="0013563E"/>
    <w:rsid w:val="001402CF"/>
    <w:rsid w:val="00142D1B"/>
    <w:rsid w:val="00151273"/>
    <w:rsid w:val="001569ED"/>
    <w:rsid w:val="00165F97"/>
    <w:rsid w:val="00171AB7"/>
    <w:rsid w:val="00175C3A"/>
    <w:rsid w:val="00184930"/>
    <w:rsid w:val="001A0EE6"/>
    <w:rsid w:val="001A3851"/>
    <w:rsid w:val="001A3B64"/>
    <w:rsid w:val="001A6D08"/>
    <w:rsid w:val="001C2078"/>
    <w:rsid w:val="00202D8F"/>
    <w:rsid w:val="00206D72"/>
    <w:rsid w:val="0021282B"/>
    <w:rsid w:val="00215E04"/>
    <w:rsid w:val="00216C81"/>
    <w:rsid w:val="002204FD"/>
    <w:rsid w:val="00224F42"/>
    <w:rsid w:val="0022654E"/>
    <w:rsid w:val="00246F83"/>
    <w:rsid w:val="00247C9D"/>
    <w:rsid w:val="002669BB"/>
    <w:rsid w:val="002741CA"/>
    <w:rsid w:val="00284301"/>
    <w:rsid w:val="002A65AC"/>
    <w:rsid w:val="002B5F87"/>
    <w:rsid w:val="002C165E"/>
    <w:rsid w:val="002C5A81"/>
    <w:rsid w:val="002D6D1E"/>
    <w:rsid w:val="002E584D"/>
    <w:rsid w:val="002F052F"/>
    <w:rsid w:val="002F20D3"/>
    <w:rsid w:val="003053E0"/>
    <w:rsid w:val="003058FA"/>
    <w:rsid w:val="003259B6"/>
    <w:rsid w:val="003450BA"/>
    <w:rsid w:val="00347103"/>
    <w:rsid w:val="003571BB"/>
    <w:rsid w:val="0035776C"/>
    <w:rsid w:val="00362542"/>
    <w:rsid w:val="003662BB"/>
    <w:rsid w:val="00395EA7"/>
    <w:rsid w:val="00396C56"/>
    <w:rsid w:val="003A045C"/>
    <w:rsid w:val="003A0526"/>
    <w:rsid w:val="003B263E"/>
    <w:rsid w:val="003C7F18"/>
    <w:rsid w:val="003D4F18"/>
    <w:rsid w:val="003E206F"/>
    <w:rsid w:val="003E792B"/>
    <w:rsid w:val="003F3304"/>
    <w:rsid w:val="00405084"/>
    <w:rsid w:val="00423601"/>
    <w:rsid w:val="004250C5"/>
    <w:rsid w:val="0045705B"/>
    <w:rsid w:val="00460A67"/>
    <w:rsid w:val="00464198"/>
    <w:rsid w:val="004870DA"/>
    <w:rsid w:val="00490255"/>
    <w:rsid w:val="004940E3"/>
    <w:rsid w:val="0049500D"/>
    <w:rsid w:val="004B3310"/>
    <w:rsid w:val="004D6FEB"/>
    <w:rsid w:val="00533619"/>
    <w:rsid w:val="005450BD"/>
    <w:rsid w:val="005606BA"/>
    <w:rsid w:val="00573346"/>
    <w:rsid w:val="005D4F17"/>
    <w:rsid w:val="005D6204"/>
    <w:rsid w:val="005F4272"/>
    <w:rsid w:val="00607A71"/>
    <w:rsid w:val="00621EA7"/>
    <w:rsid w:val="006265AB"/>
    <w:rsid w:val="0063227E"/>
    <w:rsid w:val="00632D89"/>
    <w:rsid w:val="00635987"/>
    <w:rsid w:val="00645C3E"/>
    <w:rsid w:val="00670DBE"/>
    <w:rsid w:val="00671F55"/>
    <w:rsid w:val="006747CD"/>
    <w:rsid w:val="006A06A9"/>
    <w:rsid w:val="006A3C44"/>
    <w:rsid w:val="006D0784"/>
    <w:rsid w:val="006D58CB"/>
    <w:rsid w:val="006D5E68"/>
    <w:rsid w:val="006D76A5"/>
    <w:rsid w:val="006E219A"/>
    <w:rsid w:val="00701946"/>
    <w:rsid w:val="00704F34"/>
    <w:rsid w:val="0070502B"/>
    <w:rsid w:val="00726FEE"/>
    <w:rsid w:val="00730096"/>
    <w:rsid w:val="00730A01"/>
    <w:rsid w:val="0073309B"/>
    <w:rsid w:val="007357BC"/>
    <w:rsid w:val="00751648"/>
    <w:rsid w:val="0076055D"/>
    <w:rsid w:val="007630F0"/>
    <w:rsid w:val="00765E99"/>
    <w:rsid w:val="00797122"/>
    <w:rsid w:val="007A050F"/>
    <w:rsid w:val="007A0F03"/>
    <w:rsid w:val="007B51EF"/>
    <w:rsid w:val="007C3577"/>
    <w:rsid w:val="007D6B24"/>
    <w:rsid w:val="007E162B"/>
    <w:rsid w:val="007F0FCD"/>
    <w:rsid w:val="007F2548"/>
    <w:rsid w:val="008025D1"/>
    <w:rsid w:val="00813560"/>
    <w:rsid w:val="008142DC"/>
    <w:rsid w:val="008145A9"/>
    <w:rsid w:val="00825BE1"/>
    <w:rsid w:val="0084243D"/>
    <w:rsid w:val="00847600"/>
    <w:rsid w:val="00851F35"/>
    <w:rsid w:val="00866201"/>
    <w:rsid w:val="0089436F"/>
    <w:rsid w:val="008954EC"/>
    <w:rsid w:val="00897D21"/>
    <w:rsid w:val="008A4FE7"/>
    <w:rsid w:val="008B0D3F"/>
    <w:rsid w:val="008C155B"/>
    <w:rsid w:val="008C75AA"/>
    <w:rsid w:val="008D73DE"/>
    <w:rsid w:val="008E6B66"/>
    <w:rsid w:val="008F170C"/>
    <w:rsid w:val="009102CF"/>
    <w:rsid w:val="00911172"/>
    <w:rsid w:val="009124A8"/>
    <w:rsid w:val="0092537B"/>
    <w:rsid w:val="00931B43"/>
    <w:rsid w:val="00934697"/>
    <w:rsid w:val="009376FA"/>
    <w:rsid w:val="00940301"/>
    <w:rsid w:val="009505E0"/>
    <w:rsid w:val="009660A4"/>
    <w:rsid w:val="009724A3"/>
    <w:rsid w:val="00972C7A"/>
    <w:rsid w:val="0097723C"/>
    <w:rsid w:val="0097763E"/>
    <w:rsid w:val="00981132"/>
    <w:rsid w:val="00985156"/>
    <w:rsid w:val="009A49BE"/>
    <w:rsid w:val="009A5785"/>
    <w:rsid w:val="009B6CDA"/>
    <w:rsid w:val="009E7D9A"/>
    <w:rsid w:val="009F29BD"/>
    <w:rsid w:val="009F2E27"/>
    <w:rsid w:val="009F7067"/>
    <w:rsid w:val="00A13907"/>
    <w:rsid w:val="00A43856"/>
    <w:rsid w:val="00A44290"/>
    <w:rsid w:val="00A549D9"/>
    <w:rsid w:val="00A61342"/>
    <w:rsid w:val="00A6151C"/>
    <w:rsid w:val="00A62982"/>
    <w:rsid w:val="00A62D4D"/>
    <w:rsid w:val="00A70348"/>
    <w:rsid w:val="00A778C0"/>
    <w:rsid w:val="00A81149"/>
    <w:rsid w:val="00A9125B"/>
    <w:rsid w:val="00AC1498"/>
    <w:rsid w:val="00AC7A90"/>
    <w:rsid w:val="00AE70E7"/>
    <w:rsid w:val="00AF4289"/>
    <w:rsid w:val="00AF44B9"/>
    <w:rsid w:val="00AF74D7"/>
    <w:rsid w:val="00B01128"/>
    <w:rsid w:val="00B04613"/>
    <w:rsid w:val="00B07842"/>
    <w:rsid w:val="00B2032C"/>
    <w:rsid w:val="00B254D8"/>
    <w:rsid w:val="00B31C0F"/>
    <w:rsid w:val="00B3380A"/>
    <w:rsid w:val="00B366DD"/>
    <w:rsid w:val="00B44052"/>
    <w:rsid w:val="00B531C5"/>
    <w:rsid w:val="00B61824"/>
    <w:rsid w:val="00B62737"/>
    <w:rsid w:val="00B64925"/>
    <w:rsid w:val="00B721A6"/>
    <w:rsid w:val="00B72E9A"/>
    <w:rsid w:val="00B86541"/>
    <w:rsid w:val="00BB0AE7"/>
    <w:rsid w:val="00BC11D0"/>
    <w:rsid w:val="00BC190E"/>
    <w:rsid w:val="00BD51B4"/>
    <w:rsid w:val="00BE5CE9"/>
    <w:rsid w:val="00BE6913"/>
    <w:rsid w:val="00BF03E9"/>
    <w:rsid w:val="00BF0BC2"/>
    <w:rsid w:val="00C16644"/>
    <w:rsid w:val="00C34EBC"/>
    <w:rsid w:val="00C35195"/>
    <w:rsid w:val="00C4415D"/>
    <w:rsid w:val="00C5479F"/>
    <w:rsid w:val="00C57F17"/>
    <w:rsid w:val="00C6253C"/>
    <w:rsid w:val="00C644DD"/>
    <w:rsid w:val="00C64F3D"/>
    <w:rsid w:val="00C65C69"/>
    <w:rsid w:val="00C80FE5"/>
    <w:rsid w:val="00C81E0A"/>
    <w:rsid w:val="00C95BA2"/>
    <w:rsid w:val="00CA50A4"/>
    <w:rsid w:val="00CB3BB0"/>
    <w:rsid w:val="00CC433A"/>
    <w:rsid w:val="00CC53D2"/>
    <w:rsid w:val="00D02494"/>
    <w:rsid w:val="00D13094"/>
    <w:rsid w:val="00D14865"/>
    <w:rsid w:val="00D20376"/>
    <w:rsid w:val="00D34733"/>
    <w:rsid w:val="00D520D0"/>
    <w:rsid w:val="00D55CEA"/>
    <w:rsid w:val="00D56150"/>
    <w:rsid w:val="00D65735"/>
    <w:rsid w:val="00D70A1C"/>
    <w:rsid w:val="00D77C89"/>
    <w:rsid w:val="00D90C41"/>
    <w:rsid w:val="00D932D0"/>
    <w:rsid w:val="00D977B6"/>
    <w:rsid w:val="00DB2D5E"/>
    <w:rsid w:val="00DF65D0"/>
    <w:rsid w:val="00E007C6"/>
    <w:rsid w:val="00E02096"/>
    <w:rsid w:val="00E0279D"/>
    <w:rsid w:val="00E0711A"/>
    <w:rsid w:val="00E1301B"/>
    <w:rsid w:val="00E1484A"/>
    <w:rsid w:val="00E151B5"/>
    <w:rsid w:val="00E20DBF"/>
    <w:rsid w:val="00E278FD"/>
    <w:rsid w:val="00E46E01"/>
    <w:rsid w:val="00E56A11"/>
    <w:rsid w:val="00E6496A"/>
    <w:rsid w:val="00EC35BF"/>
    <w:rsid w:val="00ED004D"/>
    <w:rsid w:val="00ED7C48"/>
    <w:rsid w:val="00EE5750"/>
    <w:rsid w:val="00EF1AB6"/>
    <w:rsid w:val="00F06996"/>
    <w:rsid w:val="00F13916"/>
    <w:rsid w:val="00F46F76"/>
    <w:rsid w:val="00F56EDF"/>
    <w:rsid w:val="00F71D93"/>
    <w:rsid w:val="00F72F06"/>
    <w:rsid w:val="00F76AAD"/>
    <w:rsid w:val="00F832D2"/>
    <w:rsid w:val="00FA0921"/>
    <w:rsid w:val="00FA1ACE"/>
    <w:rsid w:val="00FA7600"/>
    <w:rsid w:val="00FB10EC"/>
    <w:rsid w:val="00FC141B"/>
    <w:rsid w:val="00FC1646"/>
    <w:rsid w:val="00FC22F0"/>
    <w:rsid w:val="00FC780F"/>
    <w:rsid w:val="00FD6107"/>
    <w:rsid w:val="00FD6A02"/>
    <w:rsid w:val="00FD6A6E"/>
    <w:rsid w:val="00FE21B7"/>
    <w:rsid w:val="00FE4DF4"/>
    <w:rsid w:val="00FE7AA6"/>
    <w:rsid w:val="00FF43CD"/>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qFormat="1"/>
    <w:lsdException w:name="table of authorities" w:semiHidden="0" w:unhideWhenUsed="0"/>
    <w:lsdException w:name="List" w:semiHidden="0" w:unhideWhenUsed="0"/>
    <w:lsdException w:name="List Bullet" w:semiHidden="0" w:unhideWhenUsed="0"/>
    <w:lsdException w:name="Title" w:locked="1" w:semiHidden="0" w:unhideWhenUsed="0" w:qFormat="1"/>
    <w:lsdException w:name="Default Paragraph Font" w:locked="1"/>
    <w:lsdException w:name="Body Text" w:locked="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nhideWhenUsed="0" w:qFormat="1"/>
    <w:lsdException w:name="Body Text 2" w:locked="1"/>
    <w:lsdException w:name="Strong" w:locked="1" w:semiHidden="0" w:unhideWhenUsed="0" w:qFormat="1"/>
    <w:lsdException w:name="Emphasis" w:locked="1" w:semiHidden="0" w:unhideWhenUsed="0" w:qFormat="1"/>
    <w:lsdException w:name="Balloon Text" w:semiHidden="0" w:unhideWhenUsed="0"/>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B5F87"/>
    <w:pPr>
      <w:widowControl w:val="0"/>
      <w:adjustRightInd w:val="0"/>
      <w:spacing w:line="360" w:lineRule="atLeast"/>
      <w:jc w:val="both"/>
      <w:textAlignment w:val="baseline"/>
    </w:pPr>
    <w:rPr>
      <w:rFonts w:ascii="Times New Roman" w:hAnsi="Times New Roman"/>
      <w:sz w:val="24"/>
      <w:szCs w:val="24"/>
    </w:rPr>
  </w:style>
  <w:style w:type="paragraph" w:styleId="Antrat1">
    <w:name w:val="heading 1"/>
    <w:basedOn w:val="prastasis"/>
    <w:next w:val="prastasis"/>
    <w:link w:val="Antrat1Diagrama"/>
    <w:qFormat/>
    <w:rsid w:val="002C165E"/>
    <w:pPr>
      <w:keepNext/>
      <w:widowControl/>
      <w:adjustRightInd/>
      <w:spacing w:line="240" w:lineRule="auto"/>
      <w:jc w:val="center"/>
      <w:textAlignment w:val="auto"/>
      <w:outlineLvl w:val="0"/>
    </w:pPr>
    <w:rPr>
      <w:b/>
      <w:bCs/>
      <w:caps/>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qFormat/>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locked/>
    <w:rsid w:val="002C165E"/>
    <w:rPr>
      <w:rFonts w:ascii="Times New Roman" w:hAnsi="Times New Roman" w:cs="Times New Roman"/>
      <w:b/>
      <w:bCs/>
      <w:caps/>
      <w:sz w:val="20"/>
      <w:szCs w:val="20"/>
    </w:rPr>
  </w:style>
  <w:style w:type="paragraph" w:styleId="Debesliotekstas">
    <w:name w:val="Balloon Text"/>
    <w:basedOn w:val="prastasis"/>
    <w:link w:val="DebesliotekstasDiagrama"/>
    <w:semiHidden/>
    <w:rsid w:val="00FC22F0"/>
    <w:pPr>
      <w:spacing w:line="240" w:lineRule="auto"/>
    </w:pPr>
    <w:rPr>
      <w:rFonts w:ascii="Segoe UI" w:hAnsi="Segoe UI"/>
      <w:sz w:val="18"/>
      <w:szCs w:val="18"/>
    </w:rPr>
  </w:style>
  <w:style w:type="character" w:customStyle="1" w:styleId="DebesliotekstasDiagrama">
    <w:name w:val="Debesėlio tekstas Diagrama"/>
    <w:link w:val="Debesliotekstas"/>
    <w:semiHidden/>
    <w:locked/>
    <w:rsid w:val="00FC22F0"/>
    <w:rPr>
      <w:rFonts w:ascii="Segoe UI" w:hAnsi="Segoe UI" w:cs="Segoe UI"/>
      <w:sz w:val="18"/>
      <w:szCs w:val="18"/>
      <w:lang w:eastAsia="lt-LT"/>
    </w:rPr>
  </w:style>
  <w:style w:type="paragraph" w:customStyle="1" w:styleId="Sraopastraipa1">
    <w:name w:val="Sąrašo pastraipa1"/>
    <w:basedOn w:val="prastasis"/>
    <w:rsid w:val="006E219A"/>
    <w:pPr>
      <w:ind w:left="720"/>
      <w:contextualSpacing/>
    </w:pPr>
  </w:style>
  <w:style w:type="paragraph" w:styleId="Pagrindinistekstas">
    <w:name w:val="Body Text"/>
    <w:basedOn w:val="prastasis"/>
    <w:link w:val="PagrindinistekstasDiagrama"/>
    <w:semiHidden/>
    <w:rsid w:val="002C165E"/>
    <w:pPr>
      <w:overflowPunct w:val="0"/>
      <w:autoSpaceDE w:val="0"/>
      <w:autoSpaceDN w:val="0"/>
      <w:spacing w:line="240" w:lineRule="auto"/>
      <w:jc w:val="center"/>
      <w:textAlignment w:val="auto"/>
    </w:pPr>
    <w:rPr>
      <w:b/>
    </w:rPr>
  </w:style>
  <w:style w:type="character" w:customStyle="1" w:styleId="PagrindinistekstasDiagrama">
    <w:name w:val="Pagrindinis tekstas Diagrama"/>
    <w:link w:val="Pagrindinistekstas"/>
    <w:semiHidden/>
    <w:locked/>
    <w:rsid w:val="002C165E"/>
    <w:rPr>
      <w:rFonts w:ascii="Times New Roman" w:hAnsi="Times New Roman" w:cs="Times New Roman"/>
      <w:b/>
      <w:sz w:val="24"/>
      <w:szCs w:val="24"/>
    </w:rPr>
  </w:style>
  <w:style w:type="paragraph" w:styleId="Pagrindinistekstas2">
    <w:name w:val="Body Text 2"/>
    <w:basedOn w:val="prastasis"/>
    <w:link w:val="Pagrindinistekstas2Diagrama"/>
    <w:semiHidden/>
    <w:rsid w:val="002C165E"/>
    <w:pPr>
      <w:widowControl/>
      <w:adjustRightInd/>
      <w:spacing w:after="120" w:line="480" w:lineRule="auto"/>
      <w:jc w:val="left"/>
      <w:textAlignment w:val="auto"/>
    </w:pPr>
  </w:style>
  <w:style w:type="character" w:customStyle="1" w:styleId="Pagrindinistekstas2Diagrama">
    <w:name w:val="Pagrindinis tekstas 2 Diagrama"/>
    <w:link w:val="Pagrindinistekstas2"/>
    <w:semiHidden/>
    <w:locked/>
    <w:rsid w:val="002C165E"/>
    <w:rPr>
      <w:rFonts w:ascii="Times New Roman" w:hAnsi="Times New Roman" w:cs="Times New Roman"/>
      <w:sz w:val="24"/>
      <w:szCs w:val="24"/>
      <w:lang w:eastAsia="lt-LT"/>
    </w:rPr>
  </w:style>
  <w:style w:type="paragraph" w:styleId="Antrats">
    <w:name w:val="header"/>
    <w:basedOn w:val="prastasis"/>
    <w:link w:val="AntratsDiagrama"/>
    <w:uiPriority w:val="99"/>
    <w:rsid w:val="00FC780F"/>
    <w:pPr>
      <w:tabs>
        <w:tab w:val="center" w:pos="4819"/>
        <w:tab w:val="right" w:pos="9638"/>
      </w:tabs>
      <w:spacing w:line="240" w:lineRule="auto"/>
    </w:pPr>
  </w:style>
  <w:style w:type="character" w:customStyle="1" w:styleId="AntratsDiagrama">
    <w:name w:val="Antraštės Diagrama"/>
    <w:link w:val="Antrats"/>
    <w:uiPriority w:val="99"/>
    <w:locked/>
    <w:rsid w:val="00FC780F"/>
    <w:rPr>
      <w:rFonts w:ascii="Times New Roman" w:hAnsi="Times New Roman" w:cs="Times New Roman"/>
      <w:sz w:val="24"/>
      <w:szCs w:val="24"/>
      <w:lang w:eastAsia="lt-LT"/>
    </w:rPr>
  </w:style>
  <w:style w:type="paragraph" w:styleId="Porat">
    <w:name w:val="footer"/>
    <w:basedOn w:val="prastasis"/>
    <w:link w:val="PoratDiagrama"/>
    <w:uiPriority w:val="99"/>
    <w:rsid w:val="00FC780F"/>
    <w:pPr>
      <w:tabs>
        <w:tab w:val="center" w:pos="4819"/>
        <w:tab w:val="right" w:pos="9638"/>
      </w:tabs>
      <w:spacing w:line="240" w:lineRule="auto"/>
    </w:pPr>
  </w:style>
  <w:style w:type="character" w:customStyle="1" w:styleId="PoratDiagrama">
    <w:name w:val="Poraštė Diagrama"/>
    <w:link w:val="Porat"/>
    <w:uiPriority w:val="99"/>
    <w:locked/>
    <w:rsid w:val="00FC780F"/>
    <w:rPr>
      <w:rFonts w:ascii="Times New Roman" w:hAnsi="Times New Roman" w:cs="Times New Roman"/>
      <w:sz w:val="24"/>
      <w:szCs w:val="24"/>
      <w:lang w:eastAsia="lt-LT"/>
    </w:rPr>
  </w:style>
  <w:style w:type="paragraph" w:styleId="Sraopastraipa">
    <w:name w:val="List Paragraph"/>
    <w:basedOn w:val="prastasis"/>
    <w:uiPriority w:val="99"/>
    <w:qFormat/>
    <w:rsid w:val="003058FA"/>
    <w:pPr>
      <w:ind w:left="720"/>
      <w:contextualSpacing/>
    </w:pPr>
    <w:rPr>
      <w:rFonts w:eastAsia="Times New Roman"/>
    </w:rPr>
  </w:style>
  <w:style w:type="paragraph" w:customStyle="1" w:styleId="Standard">
    <w:name w:val="Standard"/>
    <w:rsid w:val="00AC7A90"/>
    <w:pPr>
      <w:suppressAutoHyphens/>
      <w:autoSpaceDN w:val="0"/>
      <w:textAlignment w:val="baseline"/>
    </w:pPr>
    <w:rPr>
      <w:rFonts w:ascii="Times New Roman" w:eastAsia="Times New Roman" w:hAnsi="Times New Roman"/>
      <w:kern w:val="3"/>
      <w:sz w:val="24"/>
      <w:lang w:eastAsia="en-US"/>
    </w:rPr>
  </w:style>
  <w:style w:type="character" w:styleId="Komentaronuoroda">
    <w:name w:val="annotation reference"/>
    <w:basedOn w:val="Numatytasispastraiposriftas"/>
    <w:rsid w:val="00B3380A"/>
    <w:rPr>
      <w:sz w:val="16"/>
      <w:szCs w:val="16"/>
    </w:rPr>
  </w:style>
  <w:style w:type="paragraph" w:styleId="Komentarotekstas">
    <w:name w:val="annotation text"/>
    <w:basedOn w:val="prastasis"/>
    <w:link w:val="KomentarotekstasDiagrama"/>
    <w:rsid w:val="00B3380A"/>
    <w:pPr>
      <w:spacing w:line="240" w:lineRule="auto"/>
    </w:pPr>
    <w:rPr>
      <w:sz w:val="20"/>
      <w:szCs w:val="20"/>
    </w:rPr>
  </w:style>
  <w:style w:type="character" w:customStyle="1" w:styleId="KomentarotekstasDiagrama">
    <w:name w:val="Komentaro tekstas Diagrama"/>
    <w:basedOn w:val="Numatytasispastraiposriftas"/>
    <w:link w:val="Komentarotekstas"/>
    <w:rsid w:val="00B3380A"/>
    <w:rPr>
      <w:rFonts w:ascii="Times New Roman" w:hAnsi="Times New Roman"/>
    </w:rPr>
  </w:style>
  <w:style w:type="paragraph" w:styleId="Komentarotema">
    <w:name w:val="annotation subject"/>
    <w:basedOn w:val="Komentarotekstas"/>
    <w:next w:val="Komentarotekstas"/>
    <w:link w:val="KomentarotemaDiagrama"/>
    <w:rsid w:val="00B3380A"/>
    <w:rPr>
      <w:b/>
      <w:bCs/>
    </w:rPr>
  </w:style>
  <w:style w:type="character" w:customStyle="1" w:styleId="KomentarotemaDiagrama">
    <w:name w:val="Komentaro tema Diagrama"/>
    <w:basedOn w:val="KomentarotekstasDiagrama"/>
    <w:link w:val="Komentarotema"/>
    <w:rsid w:val="00B3380A"/>
    <w:rPr>
      <w:rFonts w:ascii="Times New Roman" w:hAnsi="Times New Roman"/>
      <w:b/>
      <w:bCs/>
    </w:rPr>
  </w:style>
  <w:style w:type="paragraph" w:styleId="Pataisymai">
    <w:name w:val="Revision"/>
    <w:hidden/>
    <w:uiPriority w:val="99"/>
    <w:semiHidden/>
    <w:rsid w:val="0097723C"/>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147404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903</Words>
  <Characters>6575</Characters>
  <Application>Microsoft Office Word</Application>
  <DocSecurity>0</DocSecurity>
  <Lines>54</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KAIŠIADORIŲ RAJONO SAVIVALDYBĖS NEVEIKSNIŲ ASMENŲ BŪKLĖS PERŽIŪRĖJIMO KOMISIJOS SUDARYMO IR KOMISIJOS NUOSTATŲ PATVIRTINIMO</vt:lpstr>
      <vt:lpstr>DĖL KAIŠIADORIŲ RAJONO SAVIVALDYBĖS NEVEIKSNIŲ ASMENŲ BŪKLĖS PERŽIŪRĖJIMO KOMISIJOS SUDARYMO IR KOMISIJOS NUOSTATŲ PATVIRTINIMO</vt:lpstr>
    </vt:vector>
  </TitlesOfParts>
  <Manager>2016-06-30</Manager>
  <Company>Grizli777</Company>
  <LinksUpToDate>false</LinksUpToDate>
  <CharactersWithSpaces>7464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KAIŠIADORIŲ RAJONO SAVIVALDYBĖS NEVEIKSNIŲ ASMENŲ BŪKLĖS PERŽIŪRĖJIMO KOMISIJOS SUDARYMO IR KOMISIJOS NUOSTATŲ PATVIRTINIMO</dc:title>
  <dc:subject>V17-220</dc:subject>
  <dc:creator>KAIŠIADORIŲ RAJONO SAVIVALDYBĖS TARYBA</dc:creator>
  <cp:lastModifiedBy>Soc.parama</cp:lastModifiedBy>
  <cp:revision>2</cp:revision>
  <cp:lastPrinted>2026-02-06T11:20:00Z</cp:lastPrinted>
  <dcterms:created xsi:type="dcterms:W3CDTF">2026-02-06T13:46:00Z</dcterms:created>
  <dcterms:modified xsi:type="dcterms:W3CDTF">2026-02-06T13:46:00Z</dcterms:modified>
  <cp:category>SPRENDIMAS</cp:category>
</cp:coreProperties>
</file>